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8D725"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ALERMID®</w:t>
      </w:r>
    </w:p>
    <w:p w14:paraId="6FF28CF1"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FEXOFENADINA</w:t>
      </w:r>
    </w:p>
    <w:p w14:paraId="4715E5F9"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Venta Bajo Receta Comprimidos </w:t>
      </w:r>
    </w:p>
    <w:p w14:paraId="2E245501"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Industria Paraguaya </w:t>
      </w:r>
      <w:proofErr w:type="spellStart"/>
      <w:proofErr w:type="gramStart"/>
      <w:r w:rsidRPr="00BC4C62">
        <w:rPr>
          <w:rFonts w:ascii="Times New Roman" w:eastAsia="Times New Roman" w:hAnsi="Times New Roman" w:cs="Times New Roman"/>
          <w:sz w:val="24"/>
          <w:szCs w:val="24"/>
          <w:lang w:val="es-ES" w:eastAsia="es-ES"/>
        </w:rPr>
        <w:t>V.A.:Oral</w:t>
      </w:r>
      <w:proofErr w:type="spellEnd"/>
      <w:proofErr w:type="gramEnd"/>
    </w:p>
    <w:p w14:paraId="42DDCF25"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ALERMID® 60</w:t>
      </w:r>
    </w:p>
    <w:p w14:paraId="526098BB"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FEXOFENADINA 60 mg</w:t>
      </w:r>
    </w:p>
    <w:p w14:paraId="5ED0130D"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FORMULA:</w:t>
      </w:r>
    </w:p>
    <w:p w14:paraId="6F77C0BF"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Cada comprimido contiene:</w:t>
      </w:r>
    </w:p>
    <w:p w14:paraId="602A5639"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Clorhidrato................................................................................60 mg.</w:t>
      </w:r>
    </w:p>
    <w:p w14:paraId="533AA5D8"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Excipientes........................................................................................................c.s.p.</w:t>
      </w:r>
    </w:p>
    <w:p w14:paraId="0BF920D8"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ALERMID® 120 </w:t>
      </w:r>
    </w:p>
    <w:p w14:paraId="6F6DBBFB"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FEXOFENADINA 120 mg</w:t>
      </w:r>
    </w:p>
    <w:p w14:paraId="5FD19141"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FORMULA:</w:t>
      </w:r>
    </w:p>
    <w:p w14:paraId="05BE5B3C"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Cada comprimido contiene:</w:t>
      </w:r>
    </w:p>
    <w:p w14:paraId="72BEC07F"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Clorhidrato..............................................................................120 mg.</w:t>
      </w:r>
    </w:p>
    <w:p w14:paraId="1AEBAEB7"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Excipientes........................................................................................................c.s.p.</w:t>
      </w:r>
    </w:p>
    <w:p w14:paraId="5E9A6F95"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ACCION TERAPEUTICA:</w:t>
      </w:r>
    </w:p>
    <w:p w14:paraId="65B77D72"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Antialérgico. Antipruriginoso. Antihistamínico.</w:t>
      </w:r>
    </w:p>
    <w:p w14:paraId="4B5461D8"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MECANISMO DE ACCION Y DATOS FARMACOCINETICOS: </w:t>
      </w:r>
    </w:p>
    <w:p w14:paraId="7F3A76BA"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Es similar a los otros bloqueantes H1, no previene la descarga de Histamina como lo hacen el </w:t>
      </w:r>
      <w:proofErr w:type="spellStart"/>
      <w:r w:rsidRPr="00BC4C62">
        <w:rPr>
          <w:rFonts w:ascii="Times New Roman" w:eastAsia="Times New Roman" w:hAnsi="Times New Roman" w:cs="Times New Roman"/>
          <w:sz w:val="24"/>
          <w:szCs w:val="24"/>
          <w:lang w:val="es-ES" w:eastAsia="es-ES"/>
        </w:rPr>
        <w:t>Cromolyn</w:t>
      </w:r>
      <w:proofErr w:type="spellEnd"/>
      <w:r w:rsidRPr="00BC4C62">
        <w:rPr>
          <w:rFonts w:ascii="Times New Roman" w:eastAsia="Times New Roman" w:hAnsi="Times New Roman" w:cs="Times New Roman"/>
          <w:sz w:val="24"/>
          <w:szCs w:val="24"/>
          <w:lang w:val="es-ES" w:eastAsia="es-ES"/>
        </w:rPr>
        <w:t xml:space="preserve"> y el </w:t>
      </w:r>
      <w:proofErr w:type="spellStart"/>
      <w:r w:rsidRPr="00BC4C62">
        <w:rPr>
          <w:rFonts w:ascii="Times New Roman" w:eastAsia="Times New Roman" w:hAnsi="Times New Roman" w:cs="Times New Roman"/>
          <w:sz w:val="24"/>
          <w:szCs w:val="24"/>
          <w:lang w:val="es-ES" w:eastAsia="es-ES"/>
        </w:rPr>
        <w:t>Nedocronil</w:t>
      </w:r>
      <w:proofErr w:type="spellEnd"/>
      <w:r w:rsidRPr="00BC4C62">
        <w:rPr>
          <w:rFonts w:ascii="Times New Roman" w:eastAsia="Times New Roman" w:hAnsi="Times New Roman" w:cs="Times New Roman"/>
          <w:sz w:val="24"/>
          <w:szCs w:val="24"/>
          <w:lang w:val="es-ES" w:eastAsia="es-ES"/>
        </w:rPr>
        <w:t xml:space="preserve">, pero compite con la Histamina libre por ligarse al receptor H1. La </w:t>
      </w: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no atraviesa la barrera hematoencefálica. La depresión del S.N.C. es mínima comparada con los otros antagonistas H1. Aunque la </w:t>
      </w: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es un metabolito de la </w:t>
      </w:r>
      <w:proofErr w:type="spellStart"/>
      <w:r w:rsidRPr="00BC4C62">
        <w:rPr>
          <w:rFonts w:ascii="Times New Roman" w:eastAsia="Times New Roman" w:hAnsi="Times New Roman" w:cs="Times New Roman"/>
          <w:sz w:val="24"/>
          <w:szCs w:val="24"/>
          <w:lang w:val="es-ES" w:eastAsia="es-ES"/>
        </w:rPr>
        <w:t>Terfenadina</w:t>
      </w:r>
      <w:proofErr w:type="spellEnd"/>
      <w:r w:rsidRPr="00BC4C62">
        <w:rPr>
          <w:rFonts w:ascii="Times New Roman" w:eastAsia="Times New Roman" w:hAnsi="Times New Roman" w:cs="Times New Roman"/>
          <w:sz w:val="24"/>
          <w:szCs w:val="24"/>
          <w:lang w:val="es-ES" w:eastAsia="es-ES"/>
        </w:rPr>
        <w:t xml:space="preserve">, no ha sido asociada con la prolongación de QT y de taquicardias ventriculares (la </w:t>
      </w:r>
      <w:proofErr w:type="spellStart"/>
      <w:r w:rsidRPr="00BC4C62">
        <w:rPr>
          <w:rFonts w:ascii="Times New Roman" w:eastAsia="Times New Roman" w:hAnsi="Times New Roman" w:cs="Times New Roman"/>
          <w:sz w:val="24"/>
          <w:szCs w:val="24"/>
          <w:lang w:val="es-ES" w:eastAsia="es-ES"/>
        </w:rPr>
        <w:t>Torsade</w:t>
      </w:r>
      <w:proofErr w:type="spellEnd"/>
      <w:r w:rsidRPr="00BC4C62">
        <w:rPr>
          <w:rFonts w:ascii="Times New Roman" w:eastAsia="Times New Roman" w:hAnsi="Times New Roman" w:cs="Times New Roman"/>
          <w:sz w:val="24"/>
          <w:szCs w:val="24"/>
          <w:lang w:val="es-ES" w:eastAsia="es-ES"/>
        </w:rPr>
        <w:t xml:space="preserve"> de </w:t>
      </w:r>
      <w:proofErr w:type="spellStart"/>
      <w:r w:rsidRPr="00BC4C62">
        <w:rPr>
          <w:rFonts w:ascii="Times New Roman" w:eastAsia="Times New Roman" w:hAnsi="Times New Roman" w:cs="Times New Roman"/>
          <w:sz w:val="24"/>
          <w:szCs w:val="24"/>
          <w:lang w:val="es-ES" w:eastAsia="es-ES"/>
        </w:rPr>
        <w:t>Pointes</w:t>
      </w:r>
      <w:proofErr w:type="spellEnd"/>
      <w:r w:rsidRPr="00BC4C62">
        <w:rPr>
          <w:rFonts w:ascii="Times New Roman" w:eastAsia="Times New Roman" w:hAnsi="Times New Roman" w:cs="Times New Roman"/>
          <w:sz w:val="24"/>
          <w:szCs w:val="24"/>
          <w:lang w:val="es-ES" w:eastAsia="es-ES"/>
        </w:rPr>
        <w:t xml:space="preserve">). </w:t>
      </w:r>
    </w:p>
    <w:p w14:paraId="00E9C6EB"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La </w:t>
      </w: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se administra oralmente y es rápidamente absorbida (el pico es de 1-3 horas). La biodisponibilidad absoluta de la </w:t>
      </w: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es desconocida. El inicio de efectividad antihistamínica es aproximadamente 1 hora y persiste por aproximadamente </w:t>
      </w:r>
      <w:r w:rsidRPr="00BC4C62">
        <w:rPr>
          <w:rFonts w:ascii="Times New Roman" w:eastAsia="Times New Roman" w:hAnsi="Times New Roman" w:cs="Times New Roman"/>
          <w:sz w:val="24"/>
          <w:szCs w:val="24"/>
          <w:lang w:val="es-ES" w:eastAsia="es-ES"/>
        </w:rPr>
        <w:lastRenderedPageBreak/>
        <w:t xml:space="preserve">12 horas. La fijación de las proteínas varia de 60-70%. Es eliminada en un 80% por las heces y en un 11% por la orina. </w:t>
      </w:r>
    </w:p>
    <w:p w14:paraId="2380D6E7"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El promedio de eliminación media es de 14,4 horas por medio de estudios en voluntarios normales a una dosis de 60 mg dos veces al día. La farmacocinética de la </w:t>
      </w: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se altera por enfermedad renal y el envejecimiento, pero no por enfermedad hepática.</w:t>
      </w:r>
    </w:p>
    <w:p w14:paraId="20C111DF"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INDICACIONES TERAPEUTICAS:</w:t>
      </w:r>
    </w:p>
    <w:p w14:paraId="29D74E99"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Rinitis alérgica estacional en adultos y niños de 12 años de edad y mayores. Los síntomas tratados incluyen estornudos, rinorrea, lagrimeo, congestión ocular y nasal, picazón de nariz, paladar y garganta.</w:t>
      </w:r>
    </w:p>
    <w:p w14:paraId="43EF16B7"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POSOLOGIA:</w:t>
      </w:r>
    </w:p>
    <w:p w14:paraId="4647457B"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La dosis recomendada es de 60 mg, dos veces por día en adultos y niños de 12 años de edad y mayores. Se recomienda una dosis de 60 mg una vez por día, como dosis inicial, en pacientes con función renal disminuida. La dosis de 120 mg es de una vez por día en adultos y niños de 12 años de edad y mayores.</w:t>
      </w:r>
    </w:p>
    <w:p w14:paraId="37415D7F"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CONTRAINDICACIONES:</w:t>
      </w:r>
    </w:p>
    <w:p w14:paraId="61AC947F"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Está contraindicada la administración en pacientes con hipersensibilidad conocida a cualquiera de sus componentes.</w:t>
      </w:r>
    </w:p>
    <w:p w14:paraId="34C9B14A"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PRECAUCIONES Y ADVERTENCIAS:</w:t>
      </w:r>
    </w:p>
    <w:p w14:paraId="38A345F7"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Debido a que muchas drogas son excretadas en la leche humana, la </w:t>
      </w: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deberá administrarse con precaución a mujeres que amamantan. Uso pediátrico: La seguridad y eficacia de la </w:t>
      </w: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en pacientes pediátricos menores de 12 años no han sido establecidas.</w:t>
      </w:r>
    </w:p>
    <w:p w14:paraId="6ABFE5A7"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REACCIONES ADVERSAS Y EFECTOS COLATERALES:</w:t>
      </w:r>
    </w:p>
    <w:p w14:paraId="5EDA1819"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Los efectos adversos incluyen náuseas, dismenorrea, somnolencia, dispepsia, fatiga, cefaleas e irritación de la garganta.</w:t>
      </w:r>
    </w:p>
    <w:p w14:paraId="6FDB6E84"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INTERACCIONES CON ALIMENTOS Y MEDICAMENTOS:</w:t>
      </w:r>
    </w:p>
    <w:p w14:paraId="502BAC52"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La </w:t>
      </w: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no ha sido asociada con la prolongación del QT o de la presencia de arritmias ventriculares cuando se coadministró con Eritromicina o con Ketoconazol. Es aconsejable dejar un intervalo de 2 horas entre la administración de </w:t>
      </w: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y de antiácidos que contengan Hidróxido de Aluminio y Magnesio.</w:t>
      </w:r>
    </w:p>
    <w:p w14:paraId="367EB50F"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SOBREDOSIFICACION:</w:t>
      </w:r>
    </w:p>
    <w:p w14:paraId="35F4D02D"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No se han registrado casos de sobredosis aguda de </w:t>
      </w: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Se deben practicar las medidas habituales para eliminar el fármaco no absorbido. La hemodiálisis no elimina eficazmente de la sangre el exceso de </w:t>
      </w: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w:t>
      </w:r>
    </w:p>
    <w:p w14:paraId="0BE30C04"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lastRenderedPageBreak/>
        <w:t>En caso de sobredosis o ingestión accidental, consultar al Servicio de Toxicología del Hospital de EMERGENCIAS MEDICAS Tel.: 220-418 o el 204-800 (</w:t>
      </w:r>
      <w:proofErr w:type="spellStart"/>
      <w:r w:rsidRPr="00BC4C62">
        <w:rPr>
          <w:rFonts w:ascii="Times New Roman" w:eastAsia="Times New Roman" w:hAnsi="Times New Roman" w:cs="Times New Roman"/>
          <w:sz w:val="24"/>
          <w:szCs w:val="24"/>
          <w:lang w:val="es-ES" w:eastAsia="es-ES"/>
        </w:rPr>
        <w:t>int</w:t>
      </w:r>
      <w:proofErr w:type="spellEnd"/>
      <w:r w:rsidRPr="00BC4C62">
        <w:rPr>
          <w:rFonts w:ascii="Times New Roman" w:eastAsia="Times New Roman" w:hAnsi="Times New Roman" w:cs="Times New Roman"/>
          <w:sz w:val="24"/>
          <w:szCs w:val="24"/>
          <w:lang w:val="es-ES" w:eastAsia="es-ES"/>
        </w:rPr>
        <w:t>. 011).</w:t>
      </w:r>
    </w:p>
    <w:p w14:paraId="2050BBBD"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RESTRICCIONES DE USO:</w:t>
      </w:r>
    </w:p>
    <w:p w14:paraId="543F03AC"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Embarazo: No existen estudios adecuados y bien controlados en la mujer embarazada. La </w:t>
      </w: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 xml:space="preserve"> sólo debería ser usada durante el embarazo si el beneficio potencial justifica el riesgo sobre el feto.</w:t>
      </w:r>
    </w:p>
    <w:p w14:paraId="107CB84D"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Lactancia: No existen estudios adecuados y bien controlados en mujeres durante la lactancia, se sugiere suspender la lactancia si la madre debe recibir </w:t>
      </w:r>
      <w:proofErr w:type="spellStart"/>
      <w:r w:rsidRPr="00BC4C62">
        <w:rPr>
          <w:rFonts w:ascii="Times New Roman" w:eastAsia="Times New Roman" w:hAnsi="Times New Roman" w:cs="Times New Roman"/>
          <w:sz w:val="24"/>
          <w:szCs w:val="24"/>
          <w:lang w:val="es-ES" w:eastAsia="es-ES"/>
        </w:rPr>
        <w:t>Fexofenadina</w:t>
      </w:r>
      <w:proofErr w:type="spellEnd"/>
      <w:r w:rsidRPr="00BC4C62">
        <w:rPr>
          <w:rFonts w:ascii="Times New Roman" w:eastAsia="Times New Roman" w:hAnsi="Times New Roman" w:cs="Times New Roman"/>
          <w:sz w:val="24"/>
          <w:szCs w:val="24"/>
          <w:lang w:val="es-ES" w:eastAsia="es-ES"/>
        </w:rPr>
        <w:t>.</w:t>
      </w:r>
    </w:p>
    <w:p w14:paraId="1BB71B25"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CONSERVACION:</w:t>
      </w:r>
    </w:p>
    <w:p w14:paraId="5A99249E"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Conservar en lugar fresco y seco (entre15° a 30°C).</w:t>
      </w:r>
    </w:p>
    <w:p w14:paraId="401EBADC"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PRESENTACIONES:</w:t>
      </w:r>
    </w:p>
    <w:p w14:paraId="75F34E41"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ALERMID® 60: </w:t>
      </w:r>
    </w:p>
    <w:p w14:paraId="120E06A2"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Caja conteniendo 20 comprimidos.</w:t>
      </w:r>
    </w:p>
    <w:p w14:paraId="3F21216F"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ALERMID® 120: </w:t>
      </w:r>
    </w:p>
    <w:p w14:paraId="750C7C15"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Caja conteniendo 10 comprimidos.</w:t>
      </w:r>
    </w:p>
    <w:p w14:paraId="7B012CE2"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Estos medicamentos deben ser usados únicamente por prescripción médica, y no podrán repetirse sin nueva indicación del facultativo. </w:t>
      </w:r>
    </w:p>
    <w:p w14:paraId="7723D2A8"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En caso de uso de estos medicamentos sin prescripción médica, la ocurrencia de efectos adversos e indeseables será de exclusiva responsabilidad de quien lo consuma.</w:t>
      </w:r>
    </w:p>
    <w:p w14:paraId="34558146"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Si Ud. es deportista y está sometido a control de doping, no consuma estos productos sin consultar a su médico.</w:t>
      </w:r>
    </w:p>
    <w:p w14:paraId="4F4D3937"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Director Técnico: Q.F. Laura Ramírez</w:t>
      </w:r>
    </w:p>
    <w:p w14:paraId="6098C433"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 xml:space="preserve">Reg. Prof. </w:t>
      </w:r>
      <w:proofErr w:type="spellStart"/>
      <w:r w:rsidRPr="00BC4C62">
        <w:rPr>
          <w:rFonts w:ascii="Times New Roman" w:eastAsia="Times New Roman" w:hAnsi="Times New Roman" w:cs="Times New Roman"/>
          <w:sz w:val="24"/>
          <w:szCs w:val="24"/>
          <w:lang w:val="es-ES" w:eastAsia="es-ES"/>
        </w:rPr>
        <w:t>Nº</w:t>
      </w:r>
      <w:proofErr w:type="spellEnd"/>
      <w:r w:rsidRPr="00BC4C62">
        <w:rPr>
          <w:rFonts w:ascii="Times New Roman" w:eastAsia="Times New Roman" w:hAnsi="Times New Roman" w:cs="Times New Roman"/>
          <w:sz w:val="24"/>
          <w:szCs w:val="24"/>
          <w:lang w:val="es-ES" w:eastAsia="es-ES"/>
        </w:rPr>
        <w:t xml:space="preserve"> 4.142</w:t>
      </w:r>
    </w:p>
    <w:p w14:paraId="5FABD4D5"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Autorizado por D.N.V.S. del M.S.P. y B.S.</w:t>
      </w:r>
    </w:p>
    <w:p w14:paraId="5E10D654" w14:textId="77777777" w:rsidR="00BC4C62" w:rsidRPr="00BC4C62" w:rsidRDefault="00BC4C62" w:rsidP="00BC4C62">
      <w:pPr>
        <w:spacing w:before="100" w:beforeAutospacing="1" w:after="100" w:afterAutospacing="1" w:line="240" w:lineRule="auto"/>
        <w:rPr>
          <w:rFonts w:ascii="Times New Roman" w:eastAsia="Times New Roman" w:hAnsi="Times New Roman" w:cs="Times New Roman"/>
          <w:sz w:val="24"/>
          <w:szCs w:val="24"/>
          <w:lang w:val="es-ES" w:eastAsia="es-ES"/>
        </w:rPr>
      </w:pPr>
      <w:r w:rsidRPr="00BC4C62">
        <w:rPr>
          <w:rFonts w:ascii="Times New Roman" w:eastAsia="Times New Roman" w:hAnsi="Times New Roman" w:cs="Times New Roman"/>
          <w:sz w:val="24"/>
          <w:szCs w:val="24"/>
          <w:lang w:val="es-ES" w:eastAsia="es-ES"/>
        </w:rPr>
        <w:t>MANTENER FUERA DEL ALCANCE DE LOS NIÑOS</w:t>
      </w:r>
    </w:p>
    <w:p w14:paraId="52B23716" w14:textId="77777777" w:rsidR="0078138D" w:rsidRPr="00BC4C62" w:rsidRDefault="0078138D" w:rsidP="00BC4C62"/>
    <w:sectPr w:rsidR="0078138D" w:rsidRPr="00BC4C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A"/>
    <w:rsid w:val="00060B9C"/>
    <w:rsid w:val="003358D5"/>
    <w:rsid w:val="003A7FEB"/>
    <w:rsid w:val="00486C7F"/>
    <w:rsid w:val="004C53D1"/>
    <w:rsid w:val="00546E4E"/>
    <w:rsid w:val="00593238"/>
    <w:rsid w:val="005A3921"/>
    <w:rsid w:val="00715F27"/>
    <w:rsid w:val="0078138D"/>
    <w:rsid w:val="00BC4C62"/>
    <w:rsid w:val="00BC6B97"/>
    <w:rsid w:val="00C1341A"/>
    <w:rsid w:val="00F143D2"/>
    <w:rsid w:val="00F6716A"/>
    <w:rsid w:val="00FF347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6027"/>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1601">
      <w:bodyDiv w:val="1"/>
      <w:marLeft w:val="0"/>
      <w:marRight w:val="0"/>
      <w:marTop w:val="0"/>
      <w:marBottom w:val="0"/>
      <w:divBdr>
        <w:top w:val="none" w:sz="0" w:space="0" w:color="auto"/>
        <w:left w:val="none" w:sz="0" w:space="0" w:color="auto"/>
        <w:bottom w:val="none" w:sz="0" w:space="0" w:color="auto"/>
        <w:right w:val="none" w:sz="0" w:space="0" w:color="auto"/>
      </w:divBdr>
    </w:div>
    <w:div w:id="450788271">
      <w:bodyDiv w:val="1"/>
      <w:marLeft w:val="0"/>
      <w:marRight w:val="0"/>
      <w:marTop w:val="0"/>
      <w:marBottom w:val="0"/>
      <w:divBdr>
        <w:top w:val="none" w:sz="0" w:space="0" w:color="auto"/>
        <w:left w:val="none" w:sz="0" w:space="0" w:color="auto"/>
        <w:bottom w:val="none" w:sz="0" w:space="0" w:color="auto"/>
        <w:right w:val="none" w:sz="0" w:space="0" w:color="auto"/>
      </w:divBdr>
    </w:div>
    <w:div w:id="550386930">
      <w:bodyDiv w:val="1"/>
      <w:marLeft w:val="0"/>
      <w:marRight w:val="0"/>
      <w:marTop w:val="0"/>
      <w:marBottom w:val="0"/>
      <w:divBdr>
        <w:top w:val="none" w:sz="0" w:space="0" w:color="auto"/>
        <w:left w:val="none" w:sz="0" w:space="0" w:color="auto"/>
        <w:bottom w:val="none" w:sz="0" w:space="0" w:color="auto"/>
        <w:right w:val="none" w:sz="0" w:space="0" w:color="auto"/>
      </w:divBdr>
    </w:div>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778719860">
      <w:bodyDiv w:val="1"/>
      <w:marLeft w:val="0"/>
      <w:marRight w:val="0"/>
      <w:marTop w:val="0"/>
      <w:marBottom w:val="0"/>
      <w:divBdr>
        <w:top w:val="none" w:sz="0" w:space="0" w:color="auto"/>
        <w:left w:val="none" w:sz="0" w:space="0" w:color="auto"/>
        <w:bottom w:val="none" w:sz="0" w:space="0" w:color="auto"/>
        <w:right w:val="none" w:sz="0" w:space="0" w:color="auto"/>
      </w:divBdr>
    </w:div>
    <w:div w:id="904528811">
      <w:bodyDiv w:val="1"/>
      <w:marLeft w:val="0"/>
      <w:marRight w:val="0"/>
      <w:marTop w:val="0"/>
      <w:marBottom w:val="0"/>
      <w:divBdr>
        <w:top w:val="none" w:sz="0" w:space="0" w:color="auto"/>
        <w:left w:val="none" w:sz="0" w:space="0" w:color="auto"/>
        <w:bottom w:val="none" w:sz="0" w:space="0" w:color="auto"/>
        <w:right w:val="none" w:sz="0" w:space="0" w:color="auto"/>
      </w:divBdr>
    </w:div>
    <w:div w:id="909460636">
      <w:bodyDiv w:val="1"/>
      <w:marLeft w:val="0"/>
      <w:marRight w:val="0"/>
      <w:marTop w:val="0"/>
      <w:marBottom w:val="0"/>
      <w:divBdr>
        <w:top w:val="none" w:sz="0" w:space="0" w:color="auto"/>
        <w:left w:val="none" w:sz="0" w:space="0" w:color="auto"/>
        <w:bottom w:val="none" w:sz="0" w:space="0" w:color="auto"/>
        <w:right w:val="none" w:sz="0" w:space="0" w:color="auto"/>
      </w:divBdr>
    </w:div>
    <w:div w:id="940454470">
      <w:bodyDiv w:val="1"/>
      <w:marLeft w:val="0"/>
      <w:marRight w:val="0"/>
      <w:marTop w:val="0"/>
      <w:marBottom w:val="0"/>
      <w:divBdr>
        <w:top w:val="none" w:sz="0" w:space="0" w:color="auto"/>
        <w:left w:val="none" w:sz="0" w:space="0" w:color="auto"/>
        <w:bottom w:val="none" w:sz="0" w:space="0" w:color="auto"/>
        <w:right w:val="none" w:sz="0" w:space="0" w:color="auto"/>
      </w:divBdr>
    </w:div>
    <w:div w:id="1078483248">
      <w:bodyDiv w:val="1"/>
      <w:marLeft w:val="0"/>
      <w:marRight w:val="0"/>
      <w:marTop w:val="0"/>
      <w:marBottom w:val="0"/>
      <w:divBdr>
        <w:top w:val="none" w:sz="0" w:space="0" w:color="auto"/>
        <w:left w:val="none" w:sz="0" w:space="0" w:color="auto"/>
        <w:bottom w:val="none" w:sz="0" w:space="0" w:color="auto"/>
        <w:right w:val="none" w:sz="0" w:space="0" w:color="auto"/>
      </w:divBdr>
    </w:div>
    <w:div w:id="1359351236">
      <w:bodyDiv w:val="1"/>
      <w:marLeft w:val="0"/>
      <w:marRight w:val="0"/>
      <w:marTop w:val="0"/>
      <w:marBottom w:val="0"/>
      <w:divBdr>
        <w:top w:val="none" w:sz="0" w:space="0" w:color="auto"/>
        <w:left w:val="none" w:sz="0" w:space="0" w:color="auto"/>
        <w:bottom w:val="none" w:sz="0" w:space="0" w:color="auto"/>
        <w:right w:val="none" w:sz="0" w:space="0" w:color="auto"/>
      </w:divBdr>
    </w:div>
    <w:div w:id="1592543125">
      <w:bodyDiv w:val="1"/>
      <w:marLeft w:val="0"/>
      <w:marRight w:val="0"/>
      <w:marTop w:val="0"/>
      <w:marBottom w:val="0"/>
      <w:divBdr>
        <w:top w:val="none" w:sz="0" w:space="0" w:color="auto"/>
        <w:left w:val="none" w:sz="0" w:space="0" w:color="auto"/>
        <w:bottom w:val="none" w:sz="0" w:space="0" w:color="auto"/>
        <w:right w:val="none" w:sz="0" w:space="0" w:color="auto"/>
      </w:divBdr>
    </w:div>
    <w:div w:id="1654218252">
      <w:bodyDiv w:val="1"/>
      <w:marLeft w:val="0"/>
      <w:marRight w:val="0"/>
      <w:marTop w:val="0"/>
      <w:marBottom w:val="0"/>
      <w:divBdr>
        <w:top w:val="none" w:sz="0" w:space="0" w:color="auto"/>
        <w:left w:val="none" w:sz="0" w:space="0" w:color="auto"/>
        <w:bottom w:val="none" w:sz="0" w:space="0" w:color="auto"/>
        <w:right w:val="none" w:sz="0" w:space="0" w:color="auto"/>
      </w:divBdr>
    </w:div>
    <w:div w:id="1725834709">
      <w:bodyDiv w:val="1"/>
      <w:marLeft w:val="0"/>
      <w:marRight w:val="0"/>
      <w:marTop w:val="0"/>
      <w:marBottom w:val="0"/>
      <w:divBdr>
        <w:top w:val="none" w:sz="0" w:space="0" w:color="auto"/>
        <w:left w:val="none" w:sz="0" w:space="0" w:color="auto"/>
        <w:bottom w:val="none" w:sz="0" w:space="0" w:color="auto"/>
        <w:right w:val="none" w:sz="0" w:space="0" w:color="auto"/>
      </w:divBdr>
    </w:div>
    <w:div w:id="1742754722">
      <w:bodyDiv w:val="1"/>
      <w:marLeft w:val="0"/>
      <w:marRight w:val="0"/>
      <w:marTop w:val="0"/>
      <w:marBottom w:val="0"/>
      <w:divBdr>
        <w:top w:val="none" w:sz="0" w:space="0" w:color="auto"/>
        <w:left w:val="none" w:sz="0" w:space="0" w:color="auto"/>
        <w:bottom w:val="none" w:sz="0" w:space="0" w:color="auto"/>
        <w:right w:val="none" w:sz="0" w:space="0" w:color="auto"/>
      </w:divBdr>
    </w:div>
    <w:div w:id="18569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4238</Characters>
  <Application>Microsoft Office Word</Application>
  <DocSecurity>0</DocSecurity>
  <Lines>83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2020-12-07T18:58:00Z</dcterms:created>
  <dcterms:modified xsi:type="dcterms:W3CDTF">2020-12-07T18:58:00Z</dcterms:modified>
</cp:coreProperties>
</file>