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72" w:rsidRDefault="00897472" w:rsidP="00897472">
      <w:pPr>
        <w:pStyle w:val="NormalWeb"/>
      </w:pPr>
      <w:bookmarkStart w:id="0" w:name="_GoBack"/>
      <w:r>
        <w:t>PROTYBONE – COLLAGEN</w:t>
      </w:r>
    </w:p>
    <w:bookmarkEnd w:id="0"/>
    <w:p w:rsidR="00897472" w:rsidRDefault="00897472" w:rsidP="00897472">
      <w:pPr>
        <w:pStyle w:val="NormalWeb"/>
      </w:pPr>
      <w:r>
        <w:t xml:space="preserve">A través de nuestra marca </w:t>
      </w:r>
      <w:proofErr w:type="spellStart"/>
      <w:r>
        <w:t>ProtyBone</w:t>
      </w:r>
      <w:proofErr w:type="spellEnd"/>
      <w:r>
        <w:t xml:space="preserve"> estamos introduciendo una nueva forma de suplementación para los huesos y cartílagos que te permite usarlo en tu casa o a donde vayas.</w:t>
      </w:r>
    </w:p>
    <w:p w:rsidR="00897472" w:rsidRDefault="00897472" w:rsidP="00897472">
      <w:pPr>
        <w:pStyle w:val="NormalWeb"/>
      </w:pPr>
      <w:r>
        <w:t xml:space="preserve">Es de </w:t>
      </w:r>
      <w:proofErr w:type="spellStart"/>
      <w:r>
        <w:t>rapida</w:t>
      </w:r>
      <w:proofErr w:type="spellEnd"/>
      <w:r>
        <w:t xml:space="preserve"> </w:t>
      </w:r>
      <w:proofErr w:type="spellStart"/>
      <w:r>
        <w:t>absorcion</w:t>
      </w:r>
      <w:proofErr w:type="spellEnd"/>
      <w:r>
        <w:t xml:space="preserve"> con una excelente y avanzada </w:t>
      </w:r>
      <w:proofErr w:type="spellStart"/>
      <w:r>
        <w:t>combinacion</w:t>
      </w:r>
      <w:proofErr w:type="spellEnd"/>
      <w:r>
        <w:t xml:space="preserve"> de </w:t>
      </w:r>
      <w:proofErr w:type="spellStart"/>
      <w:r>
        <w:t>Glucosamina+Coindritina</w:t>
      </w:r>
      <w:proofErr w:type="spellEnd"/>
      <w:r>
        <w:t xml:space="preserve">+ MSM + </w:t>
      </w:r>
      <w:proofErr w:type="spellStart"/>
      <w:r>
        <w:t>colageno</w:t>
      </w:r>
      <w:proofErr w:type="spellEnd"/>
      <w:r>
        <w:t xml:space="preserve"> </w:t>
      </w:r>
      <w:proofErr w:type="spellStart"/>
      <w:r>
        <w:t>hydrolizado</w:t>
      </w:r>
      <w:proofErr w:type="spellEnd"/>
      <w:r>
        <w:t xml:space="preserve">. </w:t>
      </w:r>
    </w:p>
    <w:p w:rsidR="00897472" w:rsidRDefault="00897472" w:rsidP="00897472">
      <w:pPr>
        <w:pStyle w:val="NormalWeb"/>
      </w:pPr>
      <w:proofErr w:type="spellStart"/>
      <w:r>
        <w:t>ProtyBone</w:t>
      </w:r>
      <w:proofErr w:type="spellEnd"/>
      <w:r>
        <w:t xml:space="preserve"> de excelente sabor </w:t>
      </w:r>
      <w:proofErr w:type="spellStart"/>
      <w:r>
        <w:t>esta</w:t>
      </w:r>
      <w:proofErr w:type="spellEnd"/>
      <w:r>
        <w:t xml:space="preserve"> especialmente </w:t>
      </w:r>
      <w:proofErr w:type="spellStart"/>
      <w:r>
        <w:t>disenado</w:t>
      </w:r>
      <w:proofErr w:type="spellEnd"/>
      <w:r>
        <w:t xml:space="preserve"> para deportistas, personas de cualquier edad que presentan dolores articulares debido a la edad, </w:t>
      </w:r>
      <w:proofErr w:type="spellStart"/>
      <w:r>
        <w:t>cirugias</w:t>
      </w:r>
      <w:proofErr w:type="spellEnd"/>
      <w:r>
        <w:t>, accidentes.</w:t>
      </w:r>
    </w:p>
    <w:p w:rsidR="00897472" w:rsidRDefault="00897472" w:rsidP="00897472">
      <w:pPr>
        <w:pStyle w:val="NormalWeb"/>
      </w:pPr>
      <w:proofErr w:type="spellStart"/>
      <w:r>
        <w:t>ProtyBone</w:t>
      </w:r>
      <w:proofErr w:type="spellEnd"/>
      <w:r>
        <w:t xml:space="preserve"> tiene una amplia gama de nutrientes que ayudan a mejorar la salud de las articulaciones generando colágeno y reconstruyendo el tejido articular dañado, ayuda a mejorar el rango de movimiento de las articulaciones, reduce su rigidez y previene su inflamación , además proporciona un completo y equilibrado apoyo nutricional dirigido a toda la articulación y a la matriz del cartílago.</w:t>
      </w:r>
    </w:p>
    <w:p w:rsidR="00897472" w:rsidRDefault="00897472" w:rsidP="00897472">
      <w:pPr>
        <w:pStyle w:val="NormalWeb"/>
      </w:pPr>
      <w:r>
        <w:t xml:space="preserve">Esta fórmula se centra en ayudar con el funcionamiento, la reparación, la lubricación y movilidad de las </w:t>
      </w:r>
      <w:proofErr w:type="gramStart"/>
      <w:r>
        <w:t>articulaciones ,</w:t>
      </w:r>
      <w:proofErr w:type="gramEnd"/>
      <w:r>
        <w:t xml:space="preserve"> así como ayudar al cuerpo a reducir dolor e inflamación.</w:t>
      </w:r>
    </w:p>
    <w:p w:rsidR="00897472" w:rsidRDefault="00897472" w:rsidP="00897472">
      <w:pPr>
        <w:pStyle w:val="NormalWeb"/>
      </w:pPr>
      <w:r>
        <w:t xml:space="preserve">PROTYBONE </w:t>
      </w:r>
      <w:proofErr w:type="gramStart"/>
      <w:r>
        <w:t>LIQUIDO</w:t>
      </w:r>
      <w:proofErr w:type="gramEnd"/>
    </w:p>
    <w:p w:rsidR="00897472" w:rsidRDefault="00897472" w:rsidP="00897472">
      <w:pPr>
        <w:pStyle w:val="NormalWeb"/>
      </w:pPr>
      <w:r>
        <w:t xml:space="preserve">Glucosamina + </w:t>
      </w:r>
      <w:proofErr w:type="spellStart"/>
      <w:r>
        <w:t>Coindritina</w:t>
      </w:r>
      <w:proofErr w:type="spellEnd"/>
      <w:r>
        <w:t xml:space="preserve"> + MSM+ </w:t>
      </w:r>
      <w:proofErr w:type="spellStart"/>
      <w:r>
        <w:t>Colageno</w:t>
      </w:r>
      <w:proofErr w:type="spellEnd"/>
      <w:r>
        <w:t xml:space="preserve"> 480mL</w:t>
      </w:r>
    </w:p>
    <w:p w:rsidR="00897472" w:rsidRDefault="00897472" w:rsidP="00897472">
      <w:pPr>
        <w:pStyle w:val="NormalWeb"/>
      </w:pPr>
      <w:r>
        <w:t>Cada 30mL contiene 16 Calorías</w:t>
      </w:r>
    </w:p>
    <w:p w:rsidR="00897472" w:rsidRDefault="00897472" w:rsidP="00897472">
      <w:pPr>
        <w:pStyle w:val="NormalWeb"/>
      </w:pPr>
      <w:r>
        <w:t>Sabor Uva / Fresa</w:t>
      </w:r>
    </w:p>
    <w:p w:rsidR="005A2994" w:rsidRPr="0056086F" w:rsidRDefault="005A2994" w:rsidP="0056086F"/>
    <w:sectPr w:rsidR="005A2994" w:rsidRPr="00560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A1"/>
    <w:rsid w:val="000E5137"/>
    <w:rsid w:val="003709A1"/>
    <w:rsid w:val="004D2B08"/>
    <w:rsid w:val="0056086F"/>
    <w:rsid w:val="005A2994"/>
    <w:rsid w:val="00845003"/>
    <w:rsid w:val="00897472"/>
    <w:rsid w:val="00A247A1"/>
    <w:rsid w:val="00BD4945"/>
    <w:rsid w:val="00F3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C556E-9ED1-474B-AC99-F9BF1F9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0E5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2020-12-10T12:43:00Z</dcterms:created>
  <dcterms:modified xsi:type="dcterms:W3CDTF">2020-12-10T12:43:00Z</dcterms:modified>
</cp:coreProperties>
</file>