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44" w:rsidRDefault="00E97844" w:rsidP="00E97844">
      <w:pPr>
        <w:pStyle w:val="NormalWeb"/>
      </w:pPr>
      <w:r>
        <w:t>TIZAFLEX® 4</w:t>
      </w:r>
    </w:p>
    <w:p w:rsidR="00E97844" w:rsidRDefault="00E97844" w:rsidP="00E97844">
      <w:pPr>
        <w:pStyle w:val="NormalWeb"/>
      </w:pPr>
      <w:r>
        <w:t>TIZANIDINA 4 mg</w:t>
      </w:r>
    </w:p>
    <w:p w:rsidR="00E97844" w:rsidRDefault="00E97844" w:rsidP="00E97844">
      <w:pPr>
        <w:pStyle w:val="NormalWeb"/>
      </w:pPr>
      <w:r>
        <w:t>Venta Bajo Receta Comprimidos</w:t>
      </w:r>
    </w:p>
    <w:p w:rsidR="00E97844" w:rsidRDefault="00E97844" w:rsidP="00E97844">
      <w:pPr>
        <w:pStyle w:val="NormalWeb"/>
      </w:pPr>
      <w:r>
        <w:t>Industria Paraguaya V.A.: Oral</w:t>
      </w:r>
    </w:p>
    <w:p w:rsidR="00E97844" w:rsidRDefault="00E97844" w:rsidP="00E97844">
      <w:pPr>
        <w:pStyle w:val="NormalWeb"/>
      </w:pPr>
      <w:r>
        <w:t>FORMULA:</w:t>
      </w:r>
    </w:p>
    <w:p w:rsidR="00E97844" w:rsidRDefault="00E97844" w:rsidP="00E97844">
      <w:pPr>
        <w:pStyle w:val="NormalWeb"/>
      </w:pPr>
      <w:r>
        <w:t>Cada comprimido contiene:</w:t>
      </w:r>
    </w:p>
    <w:p w:rsidR="00E97844" w:rsidRDefault="00E97844" w:rsidP="00E97844">
      <w:pPr>
        <w:pStyle w:val="NormalWeb"/>
      </w:pPr>
      <w:proofErr w:type="spellStart"/>
      <w:r>
        <w:t>Tizanidina</w:t>
      </w:r>
      <w:proofErr w:type="spellEnd"/>
      <w:r>
        <w:t xml:space="preserve"> (</w:t>
      </w:r>
      <w:proofErr w:type="spellStart"/>
      <w:r>
        <w:t>Equiv</w:t>
      </w:r>
      <w:proofErr w:type="spellEnd"/>
      <w:r>
        <w:t xml:space="preserve">. a 4,58 mg de </w:t>
      </w:r>
      <w:proofErr w:type="spellStart"/>
      <w:r>
        <w:t>Tizanidina</w:t>
      </w:r>
      <w:proofErr w:type="spellEnd"/>
      <w:r>
        <w:t xml:space="preserve"> Clorhidrato).................................................................................4 mg.</w:t>
      </w:r>
    </w:p>
    <w:p w:rsidR="00E97844" w:rsidRDefault="00E97844" w:rsidP="00E97844">
      <w:pPr>
        <w:pStyle w:val="NormalWeb"/>
      </w:pPr>
      <w:r>
        <w:t>Excipientes.....................................................................................................................................................c.s.p.</w:t>
      </w:r>
    </w:p>
    <w:p w:rsidR="00E97844" w:rsidRDefault="00E97844" w:rsidP="00E97844">
      <w:pPr>
        <w:pStyle w:val="NormalWeb"/>
      </w:pPr>
      <w:r>
        <w:t>ACCION TERAPEUTICA:</w:t>
      </w:r>
    </w:p>
    <w:p w:rsidR="00E97844" w:rsidRDefault="00E97844" w:rsidP="00E97844">
      <w:pPr>
        <w:pStyle w:val="NormalWeb"/>
      </w:pPr>
      <w:r>
        <w:t>Relajante Muscular.</w:t>
      </w:r>
    </w:p>
    <w:p w:rsidR="00E97844" w:rsidRDefault="00E97844" w:rsidP="00E97844">
      <w:pPr>
        <w:pStyle w:val="NormalWeb"/>
      </w:pPr>
      <w:r>
        <w:t>MECANISMO DE ACCION Y DATOS FARMACOCINETICOS:</w:t>
      </w:r>
    </w:p>
    <w:p w:rsidR="00E97844" w:rsidRDefault="00E97844" w:rsidP="00E97844">
      <w:pPr>
        <w:pStyle w:val="NormalWeb"/>
      </w:pPr>
      <w:r>
        <w:t xml:space="preserve">Grupo </w:t>
      </w:r>
      <w:proofErr w:type="spellStart"/>
      <w:r>
        <w:t>farmacoterapéutico</w:t>
      </w:r>
      <w:proofErr w:type="spellEnd"/>
      <w:r>
        <w:t>. Relajantes musculares, otros agentes que actúan a nivel central. Código ATC: M03BX02.</w:t>
      </w:r>
    </w:p>
    <w:p w:rsidR="00E97844" w:rsidRDefault="00E97844" w:rsidP="00E97844">
      <w:pPr>
        <w:pStyle w:val="NormalWeb"/>
      </w:pPr>
      <w:r>
        <w:t xml:space="preserve">La </w:t>
      </w:r>
      <w:proofErr w:type="spellStart"/>
      <w:r>
        <w:t>Tizanidina</w:t>
      </w:r>
      <w:proofErr w:type="spellEnd"/>
      <w:r>
        <w:t xml:space="preserve"> es un relajante del músculo estriado de acción central. Ejerce su efecto principalmente en la médula espinal, donde estimula los receptores a-2 </w:t>
      </w:r>
      <w:proofErr w:type="spellStart"/>
      <w:r>
        <w:t>presinápticos</w:t>
      </w:r>
      <w:proofErr w:type="spellEnd"/>
      <w:r>
        <w:t xml:space="preserve"> e inhibe así la liberación de aminoácidos </w:t>
      </w:r>
      <w:proofErr w:type="spellStart"/>
      <w:r>
        <w:t>excitatorios</w:t>
      </w:r>
      <w:proofErr w:type="spellEnd"/>
      <w:r>
        <w:t xml:space="preserve"> que estimulan los receptores NMDA (N-</w:t>
      </w:r>
      <w:proofErr w:type="spellStart"/>
      <w:r>
        <w:t>Metil</w:t>
      </w:r>
      <w:proofErr w:type="spellEnd"/>
      <w:r>
        <w:t>-D-</w:t>
      </w:r>
      <w:proofErr w:type="spellStart"/>
      <w:r>
        <w:t>Aspartato</w:t>
      </w:r>
      <w:proofErr w:type="spellEnd"/>
      <w:r>
        <w:t xml:space="preserve">). De esta forma, la transmisión de la señal </w:t>
      </w:r>
      <w:proofErr w:type="spellStart"/>
      <w:r>
        <w:t>polisináptica</w:t>
      </w:r>
      <w:proofErr w:type="spellEnd"/>
      <w:r>
        <w:t xml:space="preserve"> en las </w:t>
      </w:r>
      <w:proofErr w:type="spellStart"/>
      <w:r>
        <w:t>interneuronas</w:t>
      </w:r>
      <w:proofErr w:type="spellEnd"/>
      <w:r>
        <w:t xml:space="preserve"> de la médula espinal, que es responsable del excesivo tono muscular, queda inhibida y el tono muscular disminuye. Además de sus propiedades </w:t>
      </w:r>
      <w:proofErr w:type="spellStart"/>
      <w:r>
        <w:t>miorrelajantes</w:t>
      </w:r>
      <w:proofErr w:type="spellEnd"/>
      <w:r>
        <w:t xml:space="preserve">, </w:t>
      </w:r>
      <w:proofErr w:type="spellStart"/>
      <w:r>
        <w:t>Tizanidina</w:t>
      </w:r>
      <w:proofErr w:type="spellEnd"/>
      <w:r>
        <w:t xml:space="preserve"> ejerce un moderado efecto analgésico central.</w:t>
      </w:r>
    </w:p>
    <w:p w:rsidR="00E97844" w:rsidRDefault="00E97844" w:rsidP="00E97844">
      <w:pPr>
        <w:pStyle w:val="NormalWeb"/>
      </w:pPr>
      <w:r>
        <w:t xml:space="preserve">Propiedades </w:t>
      </w:r>
      <w:proofErr w:type="spellStart"/>
      <w:r>
        <w:t>farmacodinámicas</w:t>
      </w:r>
      <w:proofErr w:type="spellEnd"/>
      <w:r>
        <w:t>:</w:t>
      </w:r>
    </w:p>
    <w:p w:rsidR="00E97844" w:rsidRDefault="00E97844" w:rsidP="00E97844">
      <w:pPr>
        <w:pStyle w:val="NormalWeb"/>
      </w:pPr>
      <w:proofErr w:type="spellStart"/>
      <w:r>
        <w:t>Tizanidina</w:t>
      </w:r>
      <w:proofErr w:type="spellEnd"/>
      <w:r>
        <w:t xml:space="preserve"> es un agonista de los receptores a-2 adrenérgicos que parece reducir la espasticidad por un incremento de la inhibición </w:t>
      </w:r>
      <w:proofErr w:type="spellStart"/>
      <w:r>
        <w:t>presináptica</w:t>
      </w:r>
      <w:proofErr w:type="spellEnd"/>
      <w:r>
        <w:t xml:space="preserve"> de las neuronas motoras. En modelos animales </w:t>
      </w:r>
      <w:proofErr w:type="spellStart"/>
      <w:r>
        <w:t>Tizanidina</w:t>
      </w:r>
      <w:proofErr w:type="spellEnd"/>
      <w:r>
        <w:t xml:space="preserve"> no tiene efecto directo sobre las fibras musculares esqueléticas o las uniones neuromusculares y ningún efecto mayor sobre los reflejos espinales. Además de sus propiedades como relajante muscular, </w:t>
      </w:r>
      <w:proofErr w:type="spellStart"/>
      <w:r>
        <w:t>tizanidina</w:t>
      </w:r>
      <w:proofErr w:type="spellEnd"/>
      <w:r>
        <w:t xml:space="preserve"> también ejerce un moderado efecto analgésico a nivel central.</w:t>
      </w:r>
    </w:p>
    <w:p w:rsidR="00E97844" w:rsidRDefault="00E97844" w:rsidP="00E97844">
      <w:pPr>
        <w:pStyle w:val="NormalWeb"/>
      </w:pPr>
      <w:proofErr w:type="spellStart"/>
      <w:r>
        <w:t>Tizanidina</w:t>
      </w:r>
      <w:proofErr w:type="spellEnd"/>
      <w:r>
        <w:t xml:space="preserve"> es eficaz tanto en los espasmos musculares agudos dolorosos y en la espasticidad crónica de origen espinal y cerebral. Reduce la resistencia a los movimientos pasivos, alivia los espasmos y el </w:t>
      </w:r>
      <w:proofErr w:type="spellStart"/>
      <w:r>
        <w:t>clonus</w:t>
      </w:r>
      <w:proofErr w:type="spellEnd"/>
      <w:r>
        <w:t xml:space="preserve"> y puede mejorar la fuerza muscular voluntaria.</w:t>
      </w:r>
    </w:p>
    <w:p w:rsidR="00E97844" w:rsidRDefault="00E97844" w:rsidP="00E97844">
      <w:pPr>
        <w:pStyle w:val="NormalWeb"/>
      </w:pPr>
      <w:r>
        <w:t>Propiedades farmacocinéticas</w:t>
      </w:r>
    </w:p>
    <w:p w:rsidR="00E97844" w:rsidRDefault="00E97844" w:rsidP="00E97844">
      <w:pPr>
        <w:pStyle w:val="NormalWeb"/>
      </w:pPr>
      <w:r>
        <w:lastRenderedPageBreak/>
        <w:t xml:space="preserve">Absorción: </w:t>
      </w:r>
      <w:proofErr w:type="spellStart"/>
      <w:r>
        <w:t>Tizanidina</w:t>
      </w:r>
      <w:proofErr w:type="spellEnd"/>
      <w:r>
        <w:t xml:space="preserve"> se absorbe rápida y en forma casi completa, alcanzando la concentración plasmática máxima aproximadamente 1 hora después de la administración. La biodisponibilidad absoluta media es aproximadamente de un 34% (CV38%) debido a un extenso metabolismo de primer paso hepático. La concentración plasmática máxima absoluta (</w:t>
      </w:r>
      <w:proofErr w:type="spellStart"/>
      <w:r>
        <w:t>Cmax</w:t>
      </w:r>
      <w:proofErr w:type="spellEnd"/>
      <w:r>
        <w:t xml:space="preserve">) de </w:t>
      </w:r>
      <w:proofErr w:type="spellStart"/>
      <w:r>
        <w:t>Tizanidina</w:t>
      </w:r>
      <w:proofErr w:type="spellEnd"/>
      <w:r>
        <w:t xml:space="preserve"> es de 12,3 </w:t>
      </w:r>
      <w:proofErr w:type="spellStart"/>
      <w:r>
        <w:t>ng</w:t>
      </w:r>
      <w:proofErr w:type="spellEnd"/>
      <w:r>
        <w:t>/</w:t>
      </w:r>
      <w:proofErr w:type="spellStart"/>
      <w:r>
        <w:t>mL</w:t>
      </w:r>
      <w:proofErr w:type="spellEnd"/>
      <w:r>
        <w:t xml:space="preserve"> [Coeficiente de Variación (CV) 10%] y 15,6 </w:t>
      </w:r>
      <w:proofErr w:type="spellStart"/>
      <w:r>
        <w:t>ng</w:t>
      </w:r>
      <w:proofErr w:type="spellEnd"/>
      <w:r>
        <w:t>/</w:t>
      </w:r>
      <w:proofErr w:type="spellStart"/>
      <w:r>
        <w:t>mL</w:t>
      </w:r>
      <w:proofErr w:type="spellEnd"/>
      <w:r>
        <w:t xml:space="preserve"> (CV 13%) después de una administración única y repetida de dosis de 4 mg, respectivamente. La ingesta concomitante de alimentos no tiene efectos relevantes sobre el perfil </w:t>
      </w:r>
      <w:proofErr w:type="spellStart"/>
      <w:r>
        <w:t>farmacocinético</w:t>
      </w:r>
      <w:proofErr w:type="spellEnd"/>
      <w:r>
        <w:t xml:space="preserve"> de </w:t>
      </w:r>
      <w:proofErr w:type="spellStart"/>
      <w:r>
        <w:t>Tizanidina</w:t>
      </w:r>
      <w:proofErr w:type="spellEnd"/>
      <w:r>
        <w:t xml:space="preserve"> (administrada como comprimidos de 4 mg). Si bien la </w:t>
      </w:r>
      <w:proofErr w:type="spellStart"/>
      <w:r>
        <w:t>Cmax</w:t>
      </w:r>
      <w:proofErr w:type="spellEnd"/>
      <w:r>
        <w:t xml:space="preserve"> es un tercio mayor luego de la administración de comprimidos con las comidas, esto no es de relevancia clínica y la absorción no se ve significativamente afectada.</w:t>
      </w:r>
    </w:p>
    <w:p w:rsidR="00E97844" w:rsidRDefault="00E97844" w:rsidP="00E97844">
      <w:pPr>
        <w:pStyle w:val="NormalWeb"/>
      </w:pPr>
      <w:r>
        <w:t xml:space="preserve">Distribución: El volumen medio de distribución en estado estacionario tras la administración </w:t>
      </w:r>
      <w:proofErr w:type="spellStart"/>
      <w:r>
        <w:t>i.v</w:t>
      </w:r>
      <w:proofErr w:type="spellEnd"/>
      <w:r>
        <w:t xml:space="preserve">. es de 2,6 L/Kg (C.V. 21%). La unión a proteínas plasmáticas es del 30%. La baja variabilidad </w:t>
      </w:r>
      <w:proofErr w:type="spellStart"/>
      <w:r>
        <w:t>intraindividual</w:t>
      </w:r>
      <w:proofErr w:type="spellEnd"/>
      <w:r>
        <w:t xml:space="preserve"> en los parámetros </w:t>
      </w:r>
      <w:proofErr w:type="spellStart"/>
      <w:r>
        <w:t>farmacocinéticos</w:t>
      </w:r>
      <w:proofErr w:type="spellEnd"/>
      <w:r>
        <w:t xml:space="preserve"> (</w:t>
      </w:r>
      <w:proofErr w:type="spellStart"/>
      <w:r>
        <w:t>Cmax</w:t>
      </w:r>
      <w:proofErr w:type="spellEnd"/>
      <w:r>
        <w:t xml:space="preserve"> y AUC) de </w:t>
      </w:r>
      <w:proofErr w:type="spellStart"/>
      <w:r>
        <w:t>Tizanidina</w:t>
      </w:r>
      <w:proofErr w:type="spellEnd"/>
      <w:r>
        <w:t xml:space="preserve"> permite una predicción fiable de sus niveles plasmáticos tras administración oral.</w:t>
      </w:r>
    </w:p>
    <w:p w:rsidR="00E97844" w:rsidRDefault="00E97844" w:rsidP="00E97844">
      <w:pPr>
        <w:pStyle w:val="NormalWeb"/>
      </w:pPr>
      <w:proofErr w:type="spellStart"/>
      <w:r>
        <w:t>Metabolismo</w:t>
      </w:r>
      <w:proofErr w:type="gramStart"/>
      <w:r>
        <w:t>:El</w:t>
      </w:r>
      <w:proofErr w:type="spellEnd"/>
      <w:proofErr w:type="gramEnd"/>
      <w:r>
        <w:t xml:space="preserve"> fármaco es metabolizado por el hígado de forma rápida y extensa (alrededor del 95%). La </w:t>
      </w:r>
      <w:proofErr w:type="spellStart"/>
      <w:r>
        <w:t>Tizanidina</w:t>
      </w:r>
      <w:proofErr w:type="spellEnd"/>
      <w:r>
        <w:t xml:space="preserve"> se metaboliza in vitro principalmente por el citocromo P450 1A2. Se desconoce si sus metabolitos son activos.</w:t>
      </w:r>
    </w:p>
    <w:p w:rsidR="00E97844" w:rsidRDefault="00E97844" w:rsidP="00E97844">
      <w:pPr>
        <w:pStyle w:val="NormalWeb"/>
      </w:pPr>
      <w:r>
        <w:t xml:space="preserve">Eliminación: </w:t>
      </w:r>
      <w:proofErr w:type="spellStart"/>
      <w:r>
        <w:t>Tizanidina</w:t>
      </w:r>
      <w:proofErr w:type="spellEnd"/>
      <w:r>
        <w:t xml:space="preserve"> se elimina de la circulación sistémica con una semivida media de eliminación de 2 a 4 horas. El fármaco se excreta principalmente por vía renal (aproximadamente el 70% de la dosis) en forma de metabolitos. El fármaco inalterado se elimina por vía renal sólo en muy pequeñas cantidades (aproximadamente el 2,7%).</w:t>
      </w:r>
    </w:p>
    <w:p w:rsidR="00E97844" w:rsidRDefault="00E97844" w:rsidP="00E97844">
      <w:pPr>
        <w:pStyle w:val="NormalWeb"/>
      </w:pPr>
      <w:r>
        <w:t xml:space="preserve">Linealidad: La farmacocinética de la </w:t>
      </w:r>
      <w:proofErr w:type="spellStart"/>
      <w:r>
        <w:t>Tizanidina</w:t>
      </w:r>
      <w:proofErr w:type="spellEnd"/>
      <w:r>
        <w:t xml:space="preserve"> es lineal en el rango de dosis de 1 mg a 20 mg.</w:t>
      </w:r>
    </w:p>
    <w:p w:rsidR="00E97844" w:rsidRDefault="00E97844" w:rsidP="00E97844">
      <w:pPr>
        <w:pStyle w:val="NormalWeb"/>
      </w:pPr>
      <w:r>
        <w:t xml:space="preserve">Pacientes con insuficiencia renal: En pacientes con insuficiencia renal (aclaramiento de creatinina&lt;25 </w:t>
      </w:r>
      <w:proofErr w:type="spellStart"/>
      <w:r>
        <w:t>mL</w:t>
      </w:r>
      <w:proofErr w:type="spellEnd"/>
      <w:r>
        <w:t>/min), los niveles plasmáticos máximos medios son el doble que en voluntarios sanos y la semivida terminal se prolonga a aproximadamente 14 horas, lo que da lugar a unos valores de AUC mucho mayores (aproximadamente 6 veces mayores) (ver Precauciones).</w:t>
      </w:r>
    </w:p>
    <w:p w:rsidR="00E97844" w:rsidRDefault="00E97844" w:rsidP="00E97844">
      <w:pPr>
        <w:pStyle w:val="NormalWeb"/>
      </w:pPr>
      <w:r>
        <w:t xml:space="preserve">Pacientes con insuficiencia hepática: No se llevaron a cabo estudios específicos en esta población. Como la </w:t>
      </w:r>
      <w:proofErr w:type="spellStart"/>
      <w:r>
        <w:t>Tizanidina</w:t>
      </w:r>
      <w:proofErr w:type="spellEnd"/>
      <w:r>
        <w:t xml:space="preserve"> es ampliamente metabolizada en el hígado por la enzima CYP1A2, el daño hepático puede aumentar la exposición sistémica de la misma, </w:t>
      </w:r>
      <w:proofErr w:type="spellStart"/>
      <w:r>
        <w:t>Tizanidina</w:t>
      </w:r>
      <w:proofErr w:type="spellEnd"/>
      <w:r>
        <w:t xml:space="preserve"> está contraindicado en pacientes con insuficiencia hepática severa (ver Contraindicaciones).</w:t>
      </w:r>
    </w:p>
    <w:p w:rsidR="00E97844" w:rsidRDefault="00E97844" w:rsidP="00E97844">
      <w:pPr>
        <w:pStyle w:val="NormalWeb"/>
      </w:pPr>
      <w:r>
        <w:t xml:space="preserve">Efecto de los alimentos: La ingesta concomitante de alimentos no influye de forma relevante sobre el perfil </w:t>
      </w:r>
      <w:proofErr w:type="spellStart"/>
      <w:r>
        <w:t>farmacocinético</w:t>
      </w:r>
      <w:proofErr w:type="spellEnd"/>
      <w:r>
        <w:t xml:space="preserve"> de </w:t>
      </w:r>
      <w:proofErr w:type="spellStart"/>
      <w:r>
        <w:t>Tizanidina</w:t>
      </w:r>
      <w:proofErr w:type="spellEnd"/>
      <w:r>
        <w:t xml:space="preserve">. Aunque la </w:t>
      </w:r>
      <w:proofErr w:type="spellStart"/>
      <w:r>
        <w:t>Cmax</w:t>
      </w:r>
      <w:proofErr w:type="spellEnd"/>
      <w:r>
        <w:t xml:space="preserve"> aumenta aproximadamente un tercio con los alimentos, la absorción (AUC) no se ve significativamente afectada. Se considera que el aumento de la </w:t>
      </w:r>
      <w:proofErr w:type="spellStart"/>
      <w:r>
        <w:t>Cmax</w:t>
      </w:r>
      <w:proofErr w:type="spellEnd"/>
      <w:r>
        <w:t xml:space="preserve"> no tiene ninguna relevancia clínica.</w:t>
      </w:r>
    </w:p>
    <w:p w:rsidR="00E97844" w:rsidRDefault="00E97844" w:rsidP="00E97844">
      <w:pPr>
        <w:pStyle w:val="NormalWeb"/>
      </w:pPr>
      <w:r>
        <w:t>INDICACIONES TERAPEUTICAS:</w:t>
      </w:r>
    </w:p>
    <w:p w:rsidR="00E97844" w:rsidRDefault="00E97844" w:rsidP="00E97844">
      <w:pPr>
        <w:pStyle w:val="NormalWeb"/>
      </w:pPr>
      <w:proofErr w:type="spellStart"/>
      <w:r>
        <w:lastRenderedPageBreak/>
        <w:t>Tizanidina</w:t>
      </w:r>
      <w:proofErr w:type="spellEnd"/>
      <w:r>
        <w:t xml:space="preserve"> está indicado en el tratamiento de los espasmos musculares dolorosos asociados a trastornos estáticos y funcionales de la columna vertebral (síndromes cervicales y lumbares), o que se producen tras intervenciones quirúrgicas (hernia de disco intervertebral o de osteoartritis de la cadera). La espasticidad debida a trastornos neurológicos, tales como esclerosis múltiple, </w:t>
      </w:r>
      <w:proofErr w:type="spellStart"/>
      <w:r>
        <w:t>mielopatía</w:t>
      </w:r>
      <w:proofErr w:type="spellEnd"/>
      <w:r>
        <w:t xml:space="preserve"> crónica, trastornos degenerativos de la médula espinal, accidentes cardiovasculares y parálisis cerebral.</w:t>
      </w:r>
    </w:p>
    <w:p w:rsidR="00E97844" w:rsidRDefault="00E97844" w:rsidP="00E97844">
      <w:pPr>
        <w:pStyle w:val="NormalWeb"/>
      </w:pPr>
      <w:r>
        <w:t>POSOLOGIA:</w:t>
      </w:r>
    </w:p>
    <w:p w:rsidR="00E97844" w:rsidRDefault="00E97844" w:rsidP="00E97844">
      <w:pPr>
        <w:pStyle w:val="NormalWeb"/>
      </w:pPr>
      <w:r>
        <w:t>Posología y Modo de Uso:</w:t>
      </w:r>
    </w:p>
    <w:p w:rsidR="00E97844" w:rsidRDefault="00E97844" w:rsidP="00E97844">
      <w:pPr>
        <w:pStyle w:val="NormalWeb"/>
      </w:pPr>
      <w:r>
        <w:t xml:space="preserve">La </w:t>
      </w:r>
      <w:proofErr w:type="spellStart"/>
      <w:r>
        <w:t>Tizanidina</w:t>
      </w:r>
      <w:proofErr w:type="spellEnd"/>
      <w:r>
        <w:t xml:space="preserve"> tiene un índice terapéutico angosto y gran variabilidad individual en las concentraciones plasmáticas, por lo que es importante que realicen ajustes en la dosis para cubrir las necesidades del paciente. Comenzar con una dosis baja de 2 mg, 3 veces al día puede minimizar el riesgo de efectos adversos. La dosis debe aumentarse cuidadosamente de acuerdo a las necesidades individuales del paciente.</w:t>
      </w:r>
    </w:p>
    <w:p w:rsidR="00E97844" w:rsidRDefault="00E97844" w:rsidP="00E97844">
      <w:pPr>
        <w:pStyle w:val="NormalWeb"/>
      </w:pPr>
      <w:r>
        <w:t xml:space="preserve">Espasmos musculares dolorosos: Se recomienda administrar una dosis de 2 a 4 mg tres veces al día. En casos graves, puede tomarse una dosis adicional de 2 </w:t>
      </w:r>
      <w:proofErr w:type="spellStart"/>
      <w:r>
        <w:t>ó</w:t>
      </w:r>
      <w:proofErr w:type="spellEnd"/>
      <w:r>
        <w:t xml:space="preserve"> 4 mg por la noche.</w:t>
      </w:r>
    </w:p>
    <w:p w:rsidR="00E97844" w:rsidRDefault="00E97844" w:rsidP="00E97844">
      <w:pPr>
        <w:pStyle w:val="NormalWeb"/>
      </w:pPr>
      <w:r>
        <w:t xml:space="preserve">Espasticidad debida a trastornos neurológicos: La dosis debe ajustarse a las necesidades individuales de cada paciente. La dosis diaria inicial no debe exceder los 6 mg administrados en 3 tomas, pudiéndose incrementar progresivamente cada 3 </w:t>
      </w:r>
      <w:proofErr w:type="spellStart"/>
      <w:r>
        <w:t>ó</w:t>
      </w:r>
      <w:proofErr w:type="spellEnd"/>
      <w:r>
        <w:t xml:space="preserve"> 4 días o semanalmente en 2 </w:t>
      </w:r>
      <w:proofErr w:type="spellStart"/>
      <w:r>
        <w:t>ó</w:t>
      </w:r>
      <w:proofErr w:type="spellEnd"/>
      <w:r>
        <w:t xml:space="preserve"> 4 mg. La respuesta terapéutica óptima se alcanza generalmente con una dosis diaria entre 12 y 24 mg administrados en 3 </w:t>
      </w:r>
      <w:proofErr w:type="spellStart"/>
      <w:r>
        <w:t>ó</w:t>
      </w:r>
      <w:proofErr w:type="spellEnd"/>
      <w:r>
        <w:t xml:space="preserve"> 4 dosis administradas a intervalos regulares. No debe excederse la dosis diaria de 36 mg.</w:t>
      </w:r>
    </w:p>
    <w:p w:rsidR="00E97844" w:rsidRDefault="00E97844" w:rsidP="00E97844">
      <w:pPr>
        <w:pStyle w:val="NormalWeb"/>
      </w:pPr>
      <w:r>
        <w:t xml:space="preserve">Niños: La experiencia en niños es limitada y por tanto no está recomendado el uso de </w:t>
      </w:r>
      <w:proofErr w:type="spellStart"/>
      <w:r>
        <w:t>Tizanidina</w:t>
      </w:r>
      <w:proofErr w:type="spellEnd"/>
      <w:r>
        <w:t xml:space="preserve"> en este grupo de pacientes.</w:t>
      </w:r>
    </w:p>
    <w:p w:rsidR="00E97844" w:rsidRDefault="00E97844" w:rsidP="00E97844">
      <w:pPr>
        <w:pStyle w:val="NormalWeb"/>
      </w:pPr>
      <w:r>
        <w:t xml:space="preserve">Ancianos: La experiencia en pacientes de uso de </w:t>
      </w:r>
      <w:proofErr w:type="spellStart"/>
      <w:r>
        <w:t>Tizanidina</w:t>
      </w:r>
      <w:proofErr w:type="spellEnd"/>
      <w:r>
        <w:t xml:space="preserve"> en ancianos es limitada. Los datos </w:t>
      </w:r>
      <w:proofErr w:type="spellStart"/>
      <w:r>
        <w:t>farmacocinéticos</w:t>
      </w:r>
      <w:proofErr w:type="spellEnd"/>
      <w:r>
        <w:t xml:space="preserve"> sugieren que el aclaramiento renal en estos pacientes puede estar significativamente disminuido en algunos casos. Se recomienda precaución cuando se utilice </w:t>
      </w:r>
      <w:proofErr w:type="spellStart"/>
      <w:r>
        <w:t>Tizanidina</w:t>
      </w:r>
      <w:proofErr w:type="spellEnd"/>
      <w:r>
        <w:t xml:space="preserve"> en estos pacientes (ver Propiedades Farmacocinéticas).</w:t>
      </w:r>
    </w:p>
    <w:p w:rsidR="00E97844" w:rsidRDefault="00E97844" w:rsidP="00E97844">
      <w:pPr>
        <w:pStyle w:val="NormalWeb"/>
      </w:pPr>
      <w:r>
        <w:t>Insuficiencia renal: En pacientes con insuficiencia renal (aclaramiento de creatinina &lt;25 ml/min) se recomienda iniciar el tratamiento con 2 mg una vez al día y ajustar posteriormente la dosis según la respuesta clínica y tolerabilidad del paciente (ver Precauciones).</w:t>
      </w:r>
    </w:p>
    <w:p w:rsidR="00E97844" w:rsidRDefault="00E97844" w:rsidP="00E97844">
      <w:pPr>
        <w:pStyle w:val="NormalWeb"/>
      </w:pPr>
      <w:r>
        <w:t>Insuficiencia hepática: En pacientes con insuficiencia hepática se recomienda iniciar el tratamiento con dosis más bajas e ir aumentando en función de la tolerabilidad del paciente (ver Advertencias)</w:t>
      </w:r>
    </w:p>
    <w:p w:rsidR="00E97844" w:rsidRDefault="00E97844" w:rsidP="00E97844">
      <w:pPr>
        <w:pStyle w:val="NormalWeb"/>
      </w:pPr>
      <w:r>
        <w:t>CONTRAINDICACIONES:</w:t>
      </w:r>
    </w:p>
    <w:p w:rsidR="00E97844" w:rsidRDefault="00E97844" w:rsidP="00E97844">
      <w:pPr>
        <w:pStyle w:val="NormalWeb"/>
      </w:pPr>
      <w:r>
        <w:t xml:space="preserve">Hipersensibilidad conocida a </w:t>
      </w:r>
      <w:proofErr w:type="spellStart"/>
      <w:r>
        <w:t>Tizanidina</w:t>
      </w:r>
      <w:proofErr w:type="spellEnd"/>
      <w:r>
        <w:t xml:space="preserve"> o a cualquier excipiente.</w:t>
      </w:r>
    </w:p>
    <w:p w:rsidR="00E97844" w:rsidRDefault="00E97844" w:rsidP="00E97844">
      <w:pPr>
        <w:pStyle w:val="NormalWeb"/>
      </w:pPr>
      <w:r>
        <w:lastRenderedPageBreak/>
        <w:t xml:space="preserve">Insuficiencia hepática severa (ver Farmacocinética). Contraindicada la administración concomitante de </w:t>
      </w:r>
      <w:proofErr w:type="spellStart"/>
      <w:r>
        <w:t>Tizanidina</w:t>
      </w:r>
      <w:proofErr w:type="spellEnd"/>
      <w:r>
        <w:t xml:space="preserve"> con fuertes inhibidores de CYP1A2, como </w:t>
      </w:r>
      <w:proofErr w:type="spellStart"/>
      <w:r>
        <w:t>fluvoxamina</w:t>
      </w:r>
      <w:proofErr w:type="spellEnd"/>
      <w:r>
        <w:t xml:space="preserve"> o </w:t>
      </w:r>
      <w:proofErr w:type="spellStart"/>
      <w:r>
        <w:t>ciprofloxacino</w:t>
      </w:r>
      <w:proofErr w:type="spellEnd"/>
      <w:r>
        <w:t xml:space="preserve"> (ver Interacción con Medicamentos y Alimentos).</w:t>
      </w:r>
    </w:p>
    <w:p w:rsidR="00E97844" w:rsidRDefault="00E97844" w:rsidP="00E97844">
      <w:pPr>
        <w:pStyle w:val="NormalWeb"/>
      </w:pPr>
      <w:r>
        <w:t>PRECAUCIONES Y ADVERTENCIAS:</w:t>
      </w:r>
    </w:p>
    <w:p w:rsidR="00E97844" w:rsidRDefault="00E97844" w:rsidP="00E97844">
      <w:pPr>
        <w:pStyle w:val="NormalWeb"/>
      </w:pPr>
      <w:r>
        <w:t>Advertencias</w:t>
      </w:r>
    </w:p>
    <w:p w:rsidR="00E97844" w:rsidRDefault="00E97844" w:rsidP="00E97844">
      <w:pPr>
        <w:pStyle w:val="NormalWeb"/>
      </w:pPr>
      <w:r>
        <w:t>Disfunción hepática</w:t>
      </w:r>
    </w:p>
    <w:p w:rsidR="00E97844" w:rsidRDefault="00E97844" w:rsidP="00E97844">
      <w:pPr>
        <w:pStyle w:val="NormalWeb"/>
      </w:pPr>
      <w:proofErr w:type="spellStart"/>
      <w:r>
        <w:t>LaTizanidina</w:t>
      </w:r>
      <w:proofErr w:type="spellEnd"/>
      <w:r>
        <w:t xml:space="preserve"> puede asociarse ocasionalmente a daño hepático de tipo </w:t>
      </w:r>
      <w:proofErr w:type="spellStart"/>
      <w:r>
        <w:t>hepatocelular</w:t>
      </w:r>
      <w:proofErr w:type="spellEnd"/>
      <w:r>
        <w:t>, por lo que se recomienda realizar pruebas de función hepática mensuales durante los seis primeros meses a los pacientes que reciban dosis iguales o superiores a 12 mg y a los pacientes con síntomas de alteración hepática, como náuseas sin causa aparente, anorexia o cansancio.</w:t>
      </w:r>
    </w:p>
    <w:p w:rsidR="00E97844" w:rsidRDefault="00E97844" w:rsidP="00E97844">
      <w:pPr>
        <w:pStyle w:val="NormalWeb"/>
      </w:pPr>
      <w:r>
        <w:t xml:space="preserve">Debe interrumpirse el tratamiento con </w:t>
      </w:r>
      <w:proofErr w:type="spellStart"/>
      <w:r>
        <w:t>Tizanidina</w:t>
      </w:r>
      <w:proofErr w:type="spellEnd"/>
      <w:r>
        <w:t xml:space="preserve"> si los niveles séricos de SGPT (Transaminasa glutámico-pirúvica) o SGOT (Transaminasa glutámico </w:t>
      </w:r>
      <w:proofErr w:type="spellStart"/>
      <w:r>
        <w:t>oxalacética</w:t>
      </w:r>
      <w:proofErr w:type="spellEnd"/>
      <w:r>
        <w:t xml:space="preserve">) son persistentemente superiores a tres veces al límite superior del rango normal. </w:t>
      </w:r>
      <w:proofErr w:type="spellStart"/>
      <w:r>
        <w:t>Tizanidina</w:t>
      </w:r>
      <w:proofErr w:type="spellEnd"/>
      <w:r>
        <w:t xml:space="preserve"> debería utilizarse sólo con extrema precaución en pacientes con deterioro de la función hepática.</w:t>
      </w:r>
    </w:p>
    <w:p w:rsidR="00E97844" w:rsidRDefault="00E97844" w:rsidP="00E97844">
      <w:pPr>
        <w:pStyle w:val="NormalWeb"/>
      </w:pPr>
      <w:r>
        <w:t>Inhibidores CYP</w:t>
      </w:r>
    </w:p>
    <w:p w:rsidR="00E97844" w:rsidRDefault="00E97844" w:rsidP="00E97844">
      <w:pPr>
        <w:pStyle w:val="NormalWeb"/>
      </w:pPr>
      <w:r>
        <w:t xml:space="preserve">No se recomienda la administración concomitante de </w:t>
      </w:r>
      <w:proofErr w:type="spellStart"/>
      <w:r>
        <w:t>Tizanidina</w:t>
      </w:r>
      <w:proofErr w:type="spellEnd"/>
      <w:r>
        <w:t xml:space="preserve"> con inhibidores de CYP1A2 (ver Contraindicaciones e Interacción con Medicamentos y Alimentos)</w:t>
      </w:r>
    </w:p>
    <w:p w:rsidR="00E97844" w:rsidRDefault="00E97844" w:rsidP="00E97844">
      <w:pPr>
        <w:pStyle w:val="NormalWeb"/>
      </w:pPr>
      <w:r>
        <w:t xml:space="preserve">Advertencia sobre los excipientes: </w:t>
      </w:r>
      <w:proofErr w:type="spellStart"/>
      <w:r>
        <w:t>Tizanidina</w:t>
      </w:r>
      <w:proofErr w:type="spellEnd"/>
      <w:r>
        <w:t xml:space="preserve"> contiene lactosa. Los pacientes con intolerancia hereditaria a galactosa, de insuficiencia de lactasa de </w:t>
      </w:r>
      <w:proofErr w:type="spellStart"/>
      <w:r>
        <w:t>Lapp</w:t>
      </w:r>
      <w:proofErr w:type="spellEnd"/>
      <w:r>
        <w:t xml:space="preserve"> (insuficiencia observada en ciertas poblaciones de Laponia) o problemas de absorción de glucosa o galactosa no deben tomar este medicamento.</w:t>
      </w:r>
    </w:p>
    <w:p w:rsidR="00E97844" w:rsidRDefault="00E97844" w:rsidP="00E97844">
      <w:pPr>
        <w:pStyle w:val="NormalWeb"/>
      </w:pPr>
      <w:r>
        <w:t xml:space="preserve">Precauciones: Hipotensión: Durante el tratamiento con </w:t>
      </w:r>
      <w:proofErr w:type="spellStart"/>
      <w:r>
        <w:t>Tizanidina</w:t>
      </w:r>
      <w:proofErr w:type="spellEnd"/>
      <w:r>
        <w:t>, puede aparecer hipotensión (ver Reacciones Adversas) y también, como resultado de interacciones medicamentosas con inhibidores CYP1A2 y/o medicamentos antihipertensivos (ver Interacción con Medicamentos y Alimentos). Se han observado manifestaciones graves de hipotensión, tales como lipotimia y colapso circulatorio.</w:t>
      </w:r>
    </w:p>
    <w:p w:rsidR="00E97844" w:rsidRDefault="00E97844" w:rsidP="00E97844">
      <w:pPr>
        <w:pStyle w:val="NormalWeb"/>
      </w:pPr>
      <w:r>
        <w:t xml:space="preserve">Síndrome de abstinencia: Se ha observado hipertensión de rebote y taquicardia tras la interrupción brusca de </w:t>
      </w:r>
      <w:proofErr w:type="spellStart"/>
      <w:r>
        <w:t>Tizanidina</w:t>
      </w:r>
      <w:proofErr w:type="spellEnd"/>
      <w:r>
        <w:t xml:space="preserve"> cuando se estaba utilizando de manera crónica, y/o a altas dosis diarias, y/o concomitantemente con antihipertensivos. En casos extremos, la hipertensión de rebote puede provocar un accidente cerebrovascular. </w:t>
      </w:r>
      <w:proofErr w:type="spellStart"/>
      <w:r>
        <w:t>Tizanidina</w:t>
      </w:r>
      <w:proofErr w:type="spellEnd"/>
      <w:r>
        <w:t xml:space="preserve"> no debe interrumpirse de forma brusca, sino de forma gradual (ver Interacción con Medicamentos y Alimentos y Reacciones Adversas)</w:t>
      </w:r>
    </w:p>
    <w:p w:rsidR="00E97844" w:rsidRDefault="00E97844" w:rsidP="00E97844">
      <w:pPr>
        <w:pStyle w:val="NormalWeb"/>
      </w:pPr>
      <w:r>
        <w:t>Insuficiencia renal: En pacientes con insuficiencia renal (</w:t>
      </w:r>
      <w:proofErr w:type="spellStart"/>
      <w:r>
        <w:t>clearence</w:t>
      </w:r>
      <w:proofErr w:type="spellEnd"/>
      <w:r>
        <w:t xml:space="preserve"> de creatinina &lt; 25 </w:t>
      </w:r>
      <w:proofErr w:type="spellStart"/>
      <w:r>
        <w:t>mL</w:t>
      </w:r>
      <w:proofErr w:type="spellEnd"/>
      <w:r>
        <w:t xml:space="preserve">/min.), la exposición sistémica a </w:t>
      </w:r>
      <w:proofErr w:type="spellStart"/>
      <w:r>
        <w:t>Tizanidina</w:t>
      </w:r>
      <w:proofErr w:type="spellEnd"/>
      <w:r>
        <w:t xml:space="preserve"> puede aumentar hasta 6 veces comparado con pacientes con función renal normal. Se recomienda iniciar el tratamiento con dosis diarias más bajas (2mg) una vez al día, (ver Posología) y ajustar posteriormente la dosis según la respuesta clínica y la tolerabilidad del paciente. Si </w:t>
      </w:r>
      <w:r>
        <w:lastRenderedPageBreak/>
        <w:t>desea una mayor respuesta, es preferible aumentar la dosis diaria en lugar de la frecuencia de administración.</w:t>
      </w:r>
    </w:p>
    <w:p w:rsidR="00E97844" w:rsidRDefault="00E97844" w:rsidP="00E97844">
      <w:pPr>
        <w:pStyle w:val="NormalWeb"/>
      </w:pPr>
      <w:r>
        <w:t xml:space="preserve">Trastornos del sistema nervioso: Durante los ensayos clínicos con </w:t>
      </w:r>
      <w:proofErr w:type="spellStart"/>
      <w:r>
        <w:t>Tizanidina</w:t>
      </w:r>
      <w:proofErr w:type="spellEnd"/>
      <w:r>
        <w:t xml:space="preserve"> se han comunicado alucinaciones visuales en el 3% de los pacientes, y sedación en casi en el 50% de los pacientes. La sedación parece estar relacionada con la dosis. Debe tenerse en cuenta que puede interferir con las actividades normales de la vida diaria de los pacientes. </w:t>
      </w:r>
      <w:proofErr w:type="spellStart"/>
      <w:r>
        <w:t>Tizanidina</w:t>
      </w:r>
      <w:proofErr w:type="spellEnd"/>
      <w:r>
        <w:t xml:space="preserve"> puede producir somnolencia, mareos u otros signos o síntomas de hipotensión, por lo que no se recomienda conducir vehículos o manejar maquinaria mientras se tome esta medicación.</w:t>
      </w:r>
    </w:p>
    <w:p w:rsidR="00E97844" w:rsidRDefault="00E97844" w:rsidP="00E97844">
      <w:pPr>
        <w:pStyle w:val="NormalWeb"/>
      </w:pPr>
      <w:r>
        <w:t xml:space="preserve">Anticonceptivos: </w:t>
      </w:r>
      <w:proofErr w:type="spellStart"/>
      <w:r>
        <w:t>Tizanidina</w:t>
      </w:r>
      <w:proofErr w:type="spellEnd"/>
      <w:r>
        <w:t xml:space="preserve"> debería utilizarse con precaución en mujeres que tomen anticonceptivos orales, ya que el aclaramiento de la </w:t>
      </w:r>
      <w:proofErr w:type="spellStart"/>
      <w:r>
        <w:t>Tizanidina</w:t>
      </w:r>
      <w:proofErr w:type="spellEnd"/>
      <w:r>
        <w:t xml:space="preserve"> se reduce en estas pacientes (ver Interacción con Medicamentos y Alimentos).</w:t>
      </w:r>
    </w:p>
    <w:p w:rsidR="00E97844" w:rsidRDefault="00E97844" w:rsidP="00E97844">
      <w:pPr>
        <w:pStyle w:val="NormalWeb"/>
      </w:pPr>
      <w:r>
        <w:t xml:space="preserve">Embarazo: No se dispone de datos clínicos del uso de </w:t>
      </w:r>
      <w:proofErr w:type="spellStart"/>
      <w:r>
        <w:t>Tizanidina</w:t>
      </w:r>
      <w:proofErr w:type="spellEnd"/>
      <w:r>
        <w:t xml:space="preserve"> en mujeres embarazadas. Los estudios en animales no sugieren efectos nocivos sobre el embrión, el feto, el parto o el desarrollo postnatal. </w:t>
      </w:r>
      <w:proofErr w:type="spellStart"/>
      <w:r>
        <w:t>Tizanidina</w:t>
      </w:r>
      <w:proofErr w:type="spellEnd"/>
      <w:r>
        <w:t xml:space="preserve"> no debe utilizarse durante el embarazo salvo que el beneficio supere claramente los riesgos.</w:t>
      </w:r>
    </w:p>
    <w:p w:rsidR="00E97844" w:rsidRDefault="00E97844" w:rsidP="00E97844">
      <w:pPr>
        <w:pStyle w:val="NormalWeb"/>
      </w:pPr>
      <w:r>
        <w:t xml:space="preserve">Lactancia: No se conoce si </w:t>
      </w:r>
      <w:proofErr w:type="spellStart"/>
      <w:r>
        <w:t>Tizanidina</w:t>
      </w:r>
      <w:proofErr w:type="spellEnd"/>
      <w:r>
        <w:t xml:space="preserve"> se excreta por la leche en humanos, aunque se sabe que en ratas, pasa a la leche en pequeñas cantidades. No se recomienda el empleo de </w:t>
      </w:r>
      <w:proofErr w:type="spellStart"/>
      <w:r>
        <w:t>Tizanidina</w:t>
      </w:r>
      <w:proofErr w:type="spellEnd"/>
      <w:r>
        <w:t xml:space="preserve"> durante la lactancia.</w:t>
      </w:r>
    </w:p>
    <w:p w:rsidR="00E97844" w:rsidRDefault="00E97844" w:rsidP="00E97844">
      <w:pPr>
        <w:pStyle w:val="NormalWeb"/>
      </w:pPr>
      <w:r>
        <w:t xml:space="preserve">Fertilidad: No se observó ninguna alteración en la fertilidad de ratas macho con dosis de 10 mg/Kg/día. La fertilidad se vio reducida en </w:t>
      </w:r>
      <w:proofErr w:type="gramStart"/>
      <w:r>
        <w:t>ratas</w:t>
      </w:r>
      <w:proofErr w:type="gramEnd"/>
      <w:r>
        <w:t xml:space="preserve"> macho que recibían 30 mg/kg/día y en ratas hembra que recibían 10 mg/Kg/día. A estas dosis, se observaron efectos sobre la conducta de la madre y signos clínicos que incluían sedación marcada, pérdida de peso y ataxia.</w:t>
      </w:r>
    </w:p>
    <w:p w:rsidR="00E97844" w:rsidRDefault="00E97844" w:rsidP="00E97844">
      <w:pPr>
        <w:pStyle w:val="NormalWeb"/>
      </w:pPr>
      <w:r>
        <w:t>REACCIONES ADVERSAS Y EFECTOS COLATERALES:</w:t>
      </w:r>
    </w:p>
    <w:p w:rsidR="00E97844" w:rsidRDefault="00E97844" w:rsidP="00E97844">
      <w:pPr>
        <w:pStyle w:val="NormalWeb"/>
      </w:pPr>
      <w:r>
        <w:t xml:space="preserve">Las reacciones adversas obtenidas de estudios clínicos se han ordenado de acuerdo al sistema de órganos según el </w:t>
      </w:r>
      <w:proofErr w:type="spellStart"/>
      <w:r>
        <w:t>MedDRA</w:t>
      </w:r>
      <w:proofErr w:type="spellEnd"/>
      <w:r>
        <w:t xml:space="preserve"> (Medical </w:t>
      </w:r>
      <w:proofErr w:type="spellStart"/>
      <w:r>
        <w:t>Dictionary</w:t>
      </w:r>
      <w:proofErr w:type="spellEnd"/>
      <w:r>
        <w:t xml:space="preserve"> </w:t>
      </w:r>
      <w:proofErr w:type="spellStart"/>
      <w:r>
        <w:t>for</w:t>
      </w:r>
      <w:proofErr w:type="spellEnd"/>
      <w:r>
        <w:t xml:space="preserve"> </w:t>
      </w:r>
      <w:proofErr w:type="spellStart"/>
      <w:r>
        <w:t>Regulatory</w:t>
      </w:r>
      <w:proofErr w:type="spellEnd"/>
      <w:r>
        <w:t xml:space="preserve"> </w:t>
      </w:r>
      <w:proofErr w:type="spellStart"/>
      <w:r>
        <w:t>Activities</w:t>
      </w:r>
      <w:proofErr w:type="spellEnd"/>
      <w:r>
        <w:t>), por cada sistema de órganos, las reacciones adversas están ordenadas en frecuencias, las reacciones adversas se enumeran por orden decreciente de gravedad. Adicionalmente se provee la siguiente convención de frecuencias (CIOMSIII - Consejo de Organizaciones Internacionales de Ciencias Médicas) para cada reacción adversa: muy frecuente (&gt; 1/10); frecuente (³ 1/100, &lt; 1/10 %); poco frecuente (³ 1/1000, &lt; 1/100); rara (³ 1/10000, &lt; 1/1000); muy rara (&lt; 1/10000 %), incluido casos aislados. Dentro de cada frecuencia, las reacciones adversas se clasifican en orden decreciente de gravedad.</w:t>
      </w:r>
    </w:p>
    <w:p w:rsidR="00E97844" w:rsidRDefault="00E97844" w:rsidP="00E97844">
      <w:pPr>
        <w:pStyle w:val="NormalWeb"/>
      </w:pPr>
      <w:r>
        <w:t>Trastornos psiquiátricos:</w:t>
      </w:r>
    </w:p>
    <w:p w:rsidR="00E97844" w:rsidRDefault="00E97844" w:rsidP="00E97844">
      <w:pPr>
        <w:pStyle w:val="NormalWeb"/>
      </w:pPr>
      <w:r>
        <w:t>Rara: Alucinaciones, insomnio, trastornos del sueño</w:t>
      </w:r>
    </w:p>
    <w:p w:rsidR="00E97844" w:rsidRDefault="00E97844" w:rsidP="00E97844">
      <w:pPr>
        <w:pStyle w:val="NormalWeb"/>
      </w:pPr>
      <w:r>
        <w:t>Trastornos del sistema nervioso:</w:t>
      </w:r>
    </w:p>
    <w:p w:rsidR="00E97844" w:rsidRDefault="00E97844" w:rsidP="00E97844">
      <w:pPr>
        <w:pStyle w:val="NormalWeb"/>
      </w:pPr>
      <w:r>
        <w:t>Frecuente: Somnolencia, mareos</w:t>
      </w:r>
    </w:p>
    <w:p w:rsidR="00E97844" w:rsidRDefault="00E97844" w:rsidP="00E97844">
      <w:pPr>
        <w:pStyle w:val="NormalWeb"/>
      </w:pPr>
      <w:r>
        <w:lastRenderedPageBreak/>
        <w:t>Trastornos cardíacos:</w:t>
      </w:r>
    </w:p>
    <w:p w:rsidR="00E97844" w:rsidRDefault="00E97844" w:rsidP="00E97844">
      <w:pPr>
        <w:pStyle w:val="NormalWeb"/>
      </w:pPr>
      <w:r>
        <w:t>Frecuente: Bradicardia</w:t>
      </w:r>
    </w:p>
    <w:p w:rsidR="00E97844" w:rsidRDefault="00E97844" w:rsidP="00E97844">
      <w:pPr>
        <w:pStyle w:val="NormalWeb"/>
      </w:pPr>
      <w:r>
        <w:t>Trastornos vasculares:</w:t>
      </w:r>
    </w:p>
    <w:p w:rsidR="00E97844" w:rsidRDefault="00E97844" w:rsidP="00E97844">
      <w:pPr>
        <w:pStyle w:val="NormalWeb"/>
      </w:pPr>
      <w:r>
        <w:t>Frecuente: Hipotensión</w:t>
      </w:r>
    </w:p>
    <w:p w:rsidR="00E97844" w:rsidRDefault="00E97844" w:rsidP="00E97844">
      <w:pPr>
        <w:pStyle w:val="NormalWeb"/>
      </w:pPr>
      <w:r>
        <w:t>Trastornos gastrointestinales:</w:t>
      </w:r>
    </w:p>
    <w:p w:rsidR="00E97844" w:rsidRDefault="00E97844" w:rsidP="00E97844">
      <w:pPr>
        <w:pStyle w:val="NormalWeb"/>
      </w:pPr>
      <w:r>
        <w:t>Frecuente: Sequedad de boca</w:t>
      </w:r>
    </w:p>
    <w:p w:rsidR="00E97844" w:rsidRDefault="00E97844" w:rsidP="00E97844">
      <w:pPr>
        <w:pStyle w:val="NormalWeb"/>
      </w:pPr>
      <w:r>
        <w:t>Rara: Náuseas, alteraciones gastrointestinales</w:t>
      </w:r>
    </w:p>
    <w:p w:rsidR="00E97844" w:rsidRDefault="00E97844" w:rsidP="00E97844">
      <w:pPr>
        <w:pStyle w:val="NormalWeb"/>
      </w:pPr>
      <w:r>
        <w:t xml:space="preserve">Trastornos </w:t>
      </w:r>
      <w:proofErr w:type="spellStart"/>
      <w:r>
        <w:t>hepatobilares</w:t>
      </w:r>
      <w:proofErr w:type="spellEnd"/>
      <w:r>
        <w:t>:</w:t>
      </w:r>
    </w:p>
    <w:p w:rsidR="00E97844" w:rsidRDefault="00E97844" w:rsidP="00E97844">
      <w:pPr>
        <w:pStyle w:val="NormalWeb"/>
      </w:pPr>
      <w:r>
        <w:t>Muy rara: Hepatitis, fallo hepático</w:t>
      </w:r>
    </w:p>
    <w:p w:rsidR="00E97844" w:rsidRDefault="00E97844" w:rsidP="00E97844">
      <w:pPr>
        <w:pStyle w:val="NormalWeb"/>
      </w:pPr>
      <w:r>
        <w:t xml:space="preserve">Trastornos </w:t>
      </w:r>
      <w:proofErr w:type="spellStart"/>
      <w:r>
        <w:t>musculoesquelético</w:t>
      </w:r>
      <w:proofErr w:type="spellEnd"/>
      <w:r>
        <w:t xml:space="preserve"> y del tejido conjuntivo:</w:t>
      </w:r>
    </w:p>
    <w:p w:rsidR="00E97844" w:rsidRDefault="00E97844" w:rsidP="00E97844">
      <w:pPr>
        <w:pStyle w:val="NormalWeb"/>
      </w:pPr>
      <w:r>
        <w:t>Rara: Debilidad muscular</w:t>
      </w:r>
    </w:p>
    <w:p w:rsidR="00E97844" w:rsidRDefault="00E97844" w:rsidP="00E97844">
      <w:pPr>
        <w:pStyle w:val="NormalWeb"/>
      </w:pPr>
      <w:r>
        <w:t>Trastornos generales y alteraciones en el lugar de la administración:</w:t>
      </w:r>
    </w:p>
    <w:p w:rsidR="00E97844" w:rsidRDefault="00E97844" w:rsidP="00E97844">
      <w:pPr>
        <w:pStyle w:val="NormalWeb"/>
      </w:pPr>
      <w:r>
        <w:t>Frecuente: Fatiga</w:t>
      </w:r>
    </w:p>
    <w:p w:rsidR="00E97844" w:rsidRDefault="00E97844" w:rsidP="00E97844">
      <w:pPr>
        <w:pStyle w:val="NormalWeb"/>
      </w:pPr>
      <w:r>
        <w:t>Laboratorio:</w:t>
      </w:r>
    </w:p>
    <w:p w:rsidR="00E97844" w:rsidRDefault="00E97844" w:rsidP="00E97844">
      <w:pPr>
        <w:pStyle w:val="NormalWeb"/>
      </w:pPr>
      <w:r>
        <w:t>Frecuente: Disminución de la presión sanguínea</w:t>
      </w:r>
    </w:p>
    <w:p w:rsidR="00E97844" w:rsidRDefault="00E97844" w:rsidP="00E97844">
      <w:pPr>
        <w:pStyle w:val="NormalWeb"/>
      </w:pPr>
      <w:r>
        <w:t>Rara: Aumento de las transaminasas</w:t>
      </w:r>
    </w:p>
    <w:p w:rsidR="00E97844" w:rsidRDefault="00E97844" w:rsidP="00E97844">
      <w:pPr>
        <w:pStyle w:val="NormalWeb"/>
      </w:pPr>
      <w:r>
        <w:t>Con dosis bajas, como las recomendadas para el alivio de los espasmos musculares dolorosos, las reacciones adversas son normalmente leves y transitorias: fatiga, somnolencia, fatiga, hipotensión, sequedad de boca, náuseas, trastornos gastrointestinales, aumentos de las transaminasas.</w:t>
      </w:r>
    </w:p>
    <w:p w:rsidR="00E97844" w:rsidRDefault="00E97844" w:rsidP="00E97844">
      <w:pPr>
        <w:pStyle w:val="NormalWeb"/>
      </w:pPr>
      <w:r>
        <w:t>Además, pueden producirse los siguientes efectos: Hipotensión, bradicardia, debilidad muscular, insomnio, trastornos del sueño, alucinaciones, hepatitis.</w:t>
      </w:r>
    </w:p>
    <w:p w:rsidR="00E97844" w:rsidRDefault="00E97844" w:rsidP="00E97844">
      <w:pPr>
        <w:pStyle w:val="NormalWeb"/>
      </w:pPr>
      <w:r>
        <w:t>Reacciones adversas post – comercialización (de frecuencia desconocida).</w:t>
      </w:r>
    </w:p>
    <w:p w:rsidR="00E97844" w:rsidRDefault="00E97844" w:rsidP="00E97844">
      <w:pPr>
        <w:pStyle w:val="NormalWeb"/>
      </w:pPr>
      <w:r>
        <w:t xml:space="preserve">Las siguientes reacciones adversas han sido obtenidas de la experiencia post-marketing, a través de reportes espontáneos y de casos de literatura. Dado que la notificación de estas reacciones es voluntaria y que se basa en una población de tamaño indeterminado y están sujetas a factores confusos, no siempre es posible efectuar una estimación fiable de su frecuencia (por ello se las lista como frecuencia desconocida) o establecer una relación causal con la exposición a la droga. Las reacciones adversas se encuentran clasificadas según sistemas de órganos según </w:t>
      </w:r>
      <w:proofErr w:type="spellStart"/>
      <w:r>
        <w:t>MeDRA</w:t>
      </w:r>
      <w:proofErr w:type="spellEnd"/>
    </w:p>
    <w:p w:rsidR="00E97844" w:rsidRDefault="00E97844" w:rsidP="00E97844">
      <w:pPr>
        <w:pStyle w:val="NormalWeb"/>
      </w:pPr>
      <w:r>
        <w:lastRenderedPageBreak/>
        <w:t>Trastornos psiquiátricos: Alucinaciones, insomnio, trastornos del sueño</w:t>
      </w:r>
    </w:p>
    <w:p w:rsidR="00E97844" w:rsidRDefault="00E97844" w:rsidP="00E97844">
      <w:pPr>
        <w:pStyle w:val="NormalWeb"/>
      </w:pPr>
      <w:r>
        <w:t>Trastornos del sistema nervioso: Vértigo</w:t>
      </w:r>
    </w:p>
    <w:p w:rsidR="00E97844" w:rsidRDefault="00E97844" w:rsidP="00E97844">
      <w:pPr>
        <w:pStyle w:val="NormalWeb"/>
      </w:pPr>
      <w:r>
        <w:t>Trastornos cardíacos: Síncope</w:t>
      </w:r>
    </w:p>
    <w:p w:rsidR="00E97844" w:rsidRDefault="00E97844" w:rsidP="00E97844">
      <w:pPr>
        <w:pStyle w:val="NormalWeb"/>
      </w:pPr>
      <w:r>
        <w:t>Trastornos oculares: Visión borrosa.</w:t>
      </w:r>
    </w:p>
    <w:p w:rsidR="00E97844" w:rsidRDefault="00E97844" w:rsidP="00E97844">
      <w:pPr>
        <w:pStyle w:val="NormalWeb"/>
      </w:pPr>
      <w:r>
        <w:t xml:space="preserve">Trastornos </w:t>
      </w:r>
      <w:proofErr w:type="spellStart"/>
      <w:r>
        <w:t>hepatobilares</w:t>
      </w:r>
      <w:proofErr w:type="spellEnd"/>
      <w:r>
        <w:t>: Hepatitis, falla hepática.</w:t>
      </w:r>
    </w:p>
    <w:p w:rsidR="00E97844" w:rsidRDefault="00E97844" w:rsidP="00E97844">
      <w:pPr>
        <w:pStyle w:val="NormalWeb"/>
      </w:pPr>
      <w:r>
        <w:t>Trastornos generales: Astenia, síndrome de abstinencia.</w:t>
      </w:r>
    </w:p>
    <w:p w:rsidR="00E97844" w:rsidRDefault="00E97844" w:rsidP="00E97844">
      <w:pPr>
        <w:pStyle w:val="NormalWeb"/>
      </w:pPr>
      <w:r>
        <w:t xml:space="preserve">Síndrome de abstinencia: Se han observado hipertensión de rebote y taquicardia tras la retirada brusca de </w:t>
      </w:r>
      <w:proofErr w:type="spellStart"/>
      <w:r>
        <w:t>Tizanidina</w:t>
      </w:r>
      <w:proofErr w:type="spellEnd"/>
      <w:r>
        <w:t xml:space="preserve">. En casos extremos, la hipertensión de rebote puede traer aparejado un accidente cerebrovascular. La administración de </w:t>
      </w:r>
      <w:proofErr w:type="spellStart"/>
      <w:r>
        <w:t>Tizanidina</w:t>
      </w:r>
      <w:proofErr w:type="spellEnd"/>
      <w:r>
        <w:t xml:space="preserve"> no debe suspenderse bruscamente, sino de forma gradual. (Ver Advertencias).</w:t>
      </w:r>
    </w:p>
    <w:p w:rsidR="00E97844" w:rsidRDefault="00E97844" w:rsidP="00E97844">
      <w:pPr>
        <w:pStyle w:val="NormalWeb"/>
      </w:pPr>
      <w:r>
        <w:t>INTERACCIONES CON ALIMENTOS Y MEDICAMENTOS:</w:t>
      </w:r>
    </w:p>
    <w:p w:rsidR="00E97844" w:rsidRDefault="00E97844" w:rsidP="00E97844">
      <w:pPr>
        <w:pStyle w:val="NormalWeb"/>
      </w:pPr>
      <w:r>
        <w:t>Inhibidores de CYP</w:t>
      </w:r>
    </w:p>
    <w:p w:rsidR="00E97844" w:rsidRDefault="00E97844" w:rsidP="00E97844">
      <w:pPr>
        <w:pStyle w:val="NormalWeb"/>
      </w:pPr>
      <w:r>
        <w:t xml:space="preserve">La administración concomitante con medicamentos que se conocen que inhiben la actividad de algunos CYP1A2 puede aumentar los niveles plasmáticos de </w:t>
      </w:r>
      <w:proofErr w:type="spellStart"/>
      <w:r>
        <w:t>Tizanidina</w:t>
      </w:r>
      <w:proofErr w:type="spellEnd"/>
      <w:r>
        <w:t xml:space="preserve"> (ver sección Propiedades farmacocinéticas).</w:t>
      </w:r>
    </w:p>
    <w:p w:rsidR="00E97844" w:rsidRDefault="00E97844" w:rsidP="00E97844">
      <w:pPr>
        <w:pStyle w:val="NormalWeb"/>
      </w:pPr>
      <w:r>
        <w:t xml:space="preserve">La administración concomitante de </w:t>
      </w:r>
      <w:proofErr w:type="spellStart"/>
      <w:r>
        <w:t>Tizanidina</w:t>
      </w:r>
      <w:proofErr w:type="spellEnd"/>
      <w:r>
        <w:t xml:space="preserve"> con </w:t>
      </w:r>
      <w:proofErr w:type="spellStart"/>
      <w:r>
        <w:t>fluvoxamina</w:t>
      </w:r>
      <w:proofErr w:type="spellEnd"/>
      <w:r>
        <w:t xml:space="preserve"> o </w:t>
      </w:r>
      <w:proofErr w:type="spellStart"/>
      <w:r>
        <w:t>ciprofloxacino</w:t>
      </w:r>
      <w:proofErr w:type="spellEnd"/>
      <w:r>
        <w:t xml:space="preserve">, inhibidores potentes del citocromo CYP450 1A2 en el hombre, está contraindicada. La administración concomitante de </w:t>
      </w:r>
      <w:proofErr w:type="spellStart"/>
      <w:r>
        <w:t>Tizanidina</w:t>
      </w:r>
      <w:proofErr w:type="spellEnd"/>
      <w:r>
        <w:t xml:space="preserve"> con </w:t>
      </w:r>
      <w:proofErr w:type="spellStart"/>
      <w:r>
        <w:t>fluvoxamina</w:t>
      </w:r>
      <w:proofErr w:type="spellEnd"/>
      <w:r>
        <w:t xml:space="preserve"> o </w:t>
      </w:r>
      <w:proofErr w:type="spellStart"/>
      <w:r>
        <w:t>ciprofloxacino</w:t>
      </w:r>
      <w:proofErr w:type="spellEnd"/>
      <w:r>
        <w:t xml:space="preserve"> puede aumentar en 33 </w:t>
      </w:r>
      <w:proofErr w:type="spellStart"/>
      <w:r>
        <w:t>ó</w:t>
      </w:r>
      <w:proofErr w:type="spellEnd"/>
      <w:r>
        <w:t xml:space="preserve"> 10 veces respectivamente, la AUC de </w:t>
      </w:r>
      <w:proofErr w:type="spellStart"/>
      <w:r>
        <w:t>Tizanidina</w:t>
      </w:r>
      <w:proofErr w:type="spellEnd"/>
      <w:r>
        <w:t xml:space="preserve"> (ver Contraindicaciones).</w:t>
      </w:r>
    </w:p>
    <w:p w:rsidR="00E97844" w:rsidRDefault="00E97844" w:rsidP="00E97844">
      <w:pPr>
        <w:pStyle w:val="NormalWeb"/>
      </w:pPr>
      <w:r>
        <w:t xml:space="preserve">La administración concomitante puede resultar en una hipotensión prolongada y clínicamente significante, juntamente con somnolencia, mareo, disminución de la capacidad psicomotora (ver Advertencias). No se recomienda la administración concomitantemente </w:t>
      </w:r>
      <w:proofErr w:type="spellStart"/>
      <w:r>
        <w:t>Tizanidina</w:t>
      </w:r>
      <w:proofErr w:type="spellEnd"/>
      <w:r>
        <w:t xml:space="preserve"> con otros inhibidores del citocromo CYP1A2 como algunos </w:t>
      </w:r>
      <w:proofErr w:type="spellStart"/>
      <w:r>
        <w:t>antiarrítmicos</w:t>
      </w:r>
      <w:proofErr w:type="spellEnd"/>
      <w:r>
        <w:t xml:space="preserve"> (</w:t>
      </w:r>
      <w:proofErr w:type="spellStart"/>
      <w:r>
        <w:t>amiodarona</w:t>
      </w:r>
      <w:proofErr w:type="spellEnd"/>
      <w:r>
        <w:t xml:space="preserve">, </w:t>
      </w:r>
      <w:proofErr w:type="spellStart"/>
      <w:r>
        <w:t>mexiletina</w:t>
      </w:r>
      <w:proofErr w:type="spellEnd"/>
      <w:r>
        <w:t xml:space="preserve">, </w:t>
      </w:r>
      <w:proofErr w:type="spellStart"/>
      <w:r>
        <w:t>propafenona</w:t>
      </w:r>
      <w:proofErr w:type="spellEnd"/>
      <w:r>
        <w:t xml:space="preserve">), cimetidina, algunas </w:t>
      </w:r>
      <w:proofErr w:type="spellStart"/>
      <w:r>
        <w:t>fluoroquinolonas</w:t>
      </w:r>
      <w:proofErr w:type="spellEnd"/>
      <w:r>
        <w:t xml:space="preserve"> (</w:t>
      </w:r>
      <w:proofErr w:type="spellStart"/>
      <w:r>
        <w:t>enoxacino</w:t>
      </w:r>
      <w:proofErr w:type="spellEnd"/>
      <w:r>
        <w:t xml:space="preserve">, </w:t>
      </w:r>
      <w:proofErr w:type="spellStart"/>
      <w:r>
        <w:t>pefloxacino</w:t>
      </w:r>
      <w:proofErr w:type="spellEnd"/>
      <w:r>
        <w:t xml:space="preserve">, </w:t>
      </w:r>
      <w:proofErr w:type="spellStart"/>
      <w:r>
        <w:t>norfloxacino</w:t>
      </w:r>
      <w:proofErr w:type="spellEnd"/>
      <w:r>
        <w:t xml:space="preserve">), </w:t>
      </w:r>
      <w:proofErr w:type="spellStart"/>
      <w:r>
        <w:t>rofecoxib</w:t>
      </w:r>
      <w:proofErr w:type="spellEnd"/>
      <w:r>
        <w:t xml:space="preserve">, anticonceptivos orales y </w:t>
      </w:r>
      <w:proofErr w:type="spellStart"/>
      <w:r>
        <w:t>ticlopidina</w:t>
      </w:r>
      <w:proofErr w:type="spellEnd"/>
      <w:r>
        <w:t xml:space="preserve"> (ver Advertencias). Niveles plasmáticos de </w:t>
      </w:r>
      <w:proofErr w:type="spellStart"/>
      <w:r>
        <w:t>Tizanidina</w:t>
      </w:r>
      <w:proofErr w:type="spellEnd"/>
      <w:r>
        <w:t xml:space="preserve"> elevados pueden dar como resultado síntomas de sobredosis tales como prolongación de QT(c) (ver Sobredosis).</w:t>
      </w:r>
    </w:p>
    <w:p w:rsidR="00E97844" w:rsidRDefault="00E97844" w:rsidP="00E97844">
      <w:pPr>
        <w:pStyle w:val="NormalWeb"/>
      </w:pPr>
      <w:r>
        <w:t>Antihipertensivos</w:t>
      </w:r>
    </w:p>
    <w:p w:rsidR="00E97844" w:rsidRDefault="00E97844" w:rsidP="00E97844">
      <w:pPr>
        <w:pStyle w:val="NormalWeb"/>
      </w:pPr>
      <w:r>
        <w:t xml:space="preserve">El uso concomitante de </w:t>
      </w:r>
      <w:proofErr w:type="spellStart"/>
      <w:r>
        <w:t>Tizanidina</w:t>
      </w:r>
      <w:proofErr w:type="spellEnd"/>
      <w:r>
        <w:t xml:space="preserve"> con antihipertensivos, incluyendo diuréticos, puede provocar ocasionalmente hipotensión (ver Advertencias) y bradicardia. En algunos pacientes se ha observado hipertensión de rebote y taquicardia al interrumpir bruscamente el tratamiento con </w:t>
      </w:r>
      <w:proofErr w:type="spellStart"/>
      <w:r>
        <w:t>Tizanidina</w:t>
      </w:r>
      <w:proofErr w:type="spellEnd"/>
      <w:r>
        <w:t xml:space="preserve"> cuando se administraba concomitantemente con antihipertensivos. En casos extremos, la hipertensión de rebote podría dar como resultado un accidente cerebrovascular (ver Advertencias y Reacciones Adversas)</w:t>
      </w:r>
    </w:p>
    <w:p w:rsidR="00E97844" w:rsidRDefault="00E97844" w:rsidP="00E97844">
      <w:pPr>
        <w:pStyle w:val="NormalWeb"/>
      </w:pPr>
      <w:proofErr w:type="spellStart"/>
      <w:r>
        <w:lastRenderedPageBreak/>
        <w:t>Rifampicina</w:t>
      </w:r>
      <w:proofErr w:type="spellEnd"/>
      <w:r>
        <w:t xml:space="preserve">: La administración concomitante de </w:t>
      </w:r>
      <w:proofErr w:type="spellStart"/>
      <w:r>
        <w:t>rifampicina</w:t>
      </w:r>
      <w:proofErr w:type="spellEnd"/>
      <w:r>
        <w:t xml:space="preserve"> con </w:t>
      </w:r>
      <w:proofErr w:type="spellStart"/>
      <w:r>
        <w:t>Tizanidina</w:t>
      </w:r>
      <w:proofErr w:type="spellEnd"/>
      <w:r>
        <w:t xml:space="preserve"> resulta en una disminución del 50% en las concentraciones de </w:t>
      </w:r>
      <w:proofErr w:type="spellStart"/>
      <w:r>
        <w:t>Tizanidina</w:t>
      </w:r>
      <w:proofErr w:type="spellEnd"/>
      <w:r>
        <w:t xml:space="preserve">. Por ello el efecto terapéutico de la </w:t>
      </w:r>
      <w:proofErr w:type="spellStart"/>
      <w:r>
        <w:t>Tizanidina</w:t>
      </w:r>
      <w:proofErr w:type="spellEnd"/>
      <w:r>
        <w:t xml:space="preserve"> puede verse reducido durante el tratamiento con </w:t>
      </w:r>
      <w:proofErr w:type="spellStart"/>
      <w:r>
        <w:t>rifampicina</w:t>
      </w:r>
      <w:proofErr w:type="spellEnd"/>
      <w:r>
        <w:t xml:space="preserve">, lo cual puede ser de importancia clínica en algunos pacientes. La </w:t>
      </w:r>
      <w:proofErr w:type="spellStart"/>
      <w:r>
        <w:t>co</w:t>
      </w:r>
      <w:proofErr w:type="spellEnd"/>
      <w:r>
        <w:t xml:space="preserve"> administración a largo plazo debe ser evitada y de ser considerada, puede requerirse un cuidadoso ajuste de la dosis (aumento)</w:t>
      </w:r>
    </w:p>
    <w:p w:rsidR="00E97844" w:rsidRDefault="00E97844" w:rsidP="00E97844">
      <w:pPr>
        <w:pStyle w:val="NormalWeb"/>
      </w:pPr>
      <w:r>
        <w:t xml:space="preserve">Humo de cigarrillos: La administración de </w:t>
      </w:r>
      <w:proofErr w:type="spellStart"/>
      <w:r>
        <w:t>Tizanidina</w:t>
      </w:r>
      <w:proofErr w:type="spellEnd"/>
      <w:r>
        <w:t xml:space="preserve"> en fumadores masculinos (&lt;10 cigarrillos/día) resulta en un descenso de cerca del 30% en la exposición sistémica a </w:t>
      </w:r>
      <w:proofErr w:type="spellStart"/>
      <w:r>
        <w:t>Tizanidina</w:t>
      </w:r>
      <w:proofErr w:type="spellEnd"/>
      <w:r>
        <w:t xml:space="preserve">. La terapia de largo plazo con </w:t>
      </w:r>
      <w:proofErr w:type="spellStart"/>
      <w:r>
        <w:t>Tizanidina</w:t>
      </w:r>
      <w:proofErr w:type="spellEnd"/>
      <w:r>
        <w:t xml:space="preserve"> en fumadores masculinos (&lt;10 cigarrillos/día) puede requerir dosis mayores que la dosis promedio.</w:t>
      </w:r>
    </w:p>
    <w:p w:rsidR="00E97844" w:rsidRDefault="00E97844" w:rsidP="00E97844">
      <w:pPr>
        <w:pStyle w:val="NormalWeb"/>
      </w:pPr>
      <w:r>
        <w:t xml:space="preserve">Alcohol: Durante la terapia con </w:t>
      </w:r>
      <w:proofErr w:type="spellStart"/>
      <w:r>
        <w:t>Tizanidina</w:t>
      </w:r>
      <w:proofErr w:type="spellEnd"/>
      <w:r>
        <w:t xml:space="preserve">, el consumo de alcohol puede ser minimizado o evitado debido a que puede aumentar el riesgo de eventos adversos (p. ej.: sedación e hipotensión). Los efectos depresores del SNC (Sistema nervioso central) del alcohol pueden ser potenciados por la </w:t>
      </w:r>
      <w:proofErr w:type="spellStart"/>
      <w:r>
        <w:t>Tizanidina</w:t>
      </w:r>
      <w:proofErr w:type="spellEnd"/>
      <w:r>
        <w:t>.</w:t>
      </w:r>
    </w:p>
    <w:p w:rsidR="00E97844" w:rsidRDefault="00E97844" w:rsidP="00E97844">
      <w:pPr>
        <w:pStyle w:val="NormalWeb"/>
      </w:pPr>
      <w:r>
        <w:t>Otros</w:t>
      </w:r>
    </w:p>
    <w:p w:rsidR="00E97844" w:rsidRDefault="00E97844" w:rsidP="00E97844">
      <w:pPr>
        <w:pStyle w:val="NormalWeb"/>
      </w:pPr>
      <w:r>
        <w:t xml:space="preserve">En los ensayos clínicos controlados, aproximadamente el 50% de los pacientes que reciben dosis múltiples de </w:t>
      </w:r>
      <w:proofErr w:type="spellStart"/>
      <w:r>
        <w:t>Tizanidina</w:t>
      </w:r>
      <w:proofErr w:type="spellEnd"/>
      <w:r>
        <w:t xml:space="preserve"> presentan sedación como acontecimiento adverso. Otros medicamentos sedantes (como las benzodiacepinas o el </w:t>
      </w:r>
      <w:proofErr w:type="spellStart"/>
      <w:r>
        <w:t>baclofeno</w:t>
      </w:r>
      <w:proofErr w:type="spellEnd"/>
      <w:r>
        <w:t xml:space="preserve">) y sustancias como el alcohol pueden aumentar el efecto sedante de </w:t>
      </w:r>
      <w:proofErr w:type="spellStart"/>
      <w:r>
        <w:t>Tizanidina</w:t>
      </w:r>
      <w:proofErr w:type="spellEnd"/>
      <w:r>
        <w:t xml:space="preserve">. Se debe evitar además cuando se utilicen otros agonistas a-2 adrenérgicos (como </w:t>
      </w:r>
      <w:proofErr w:type="spellStart"/>
      <w:r>
        <w:t>clonidina</w:t>
      </w:r>
      <w:proofErr w:type="spellEnd"/>
      <w:r>
        <w:t>) debido a su potencial efecto hipotensor aditivo.</w:t>
      </w:r>
    </w:p>
    <w:p w:rsidR="00E97844" w:rsidRDefault="00E97844" w:rsidP="00E97844">
      <w:pPr>
        <w:pStyle w:val="NormalWeb"/>
      </w:pPr>
      <w:r>
        <w:t xml:space="preserve">En mujeres en tratamiento con contraceptivos hormonales se ha descrito una reducción del aclaramiento de </w:t>
      </w:r>
      <w:proofErr w:type="spellStart"/>
      <w:r>
        <w:t>Tizanidina</w:t>
      </w:r>
      <w:proofErr w:type="spellEnd"/>
      <w:r>
        <w:t xml:space="preserve"> de aproximadamente el 50%. Por tanto, la dosis debería ajustarse individualmente.</w:t>
      </w:r>
    </w:p>
    <w:p w:rsidR="00E97844" w:rsidRDefault="00E97844" w:rsidP="00E97844">
      <w:pPr>
        <w:pStyle w:val="NormalWeb"/>
      </w:pPr>
      <w:r>
        <w:t>SOBREDOSIFICACIÓN:</w:t>
      </w:r>
    </w:p>
    <w:p w:rsidR="00E97844" w:rsidRDefault="00E97844" w:rsidP="00E97844">
      <w:pPr>
        <w:pStyle w:val="NormalWeb"/>
      </w:pPr>
      <w:r>
        <w:t xml:space="preserve">Se han notificado pocos casos de sobredosis con </w:t>
      </w:r>
      <w:proofErr w:type="spellStart"/>
      <w:r>
        <w:t>Tizanidina</w:t>
      </w:r>
      <w:proofErr w:type="spellEnd"/>
      <w:r>
        <w:t xml:space="preserve">. Todos los pacientes se recuperaron sin secuelas, incluyendo el caso de un paciente que tomó 400 mg de </w:t>
      </w:r>
      <w:proofErr w:type="spellStart"/>
      <w:r>
        <w:t>Tizanidina</w:t>
      </w:r>
      <w:proofErr w:type="spellEnd"/>
      <w:r>
        <w:t>.</w:t>
      </w:r>
    </w:p>
    <w:p w:rsidR="00E97844" w:rsidRDefault="00E97844" w:rsidP="00E97844">
      <w:pPr>
        <w:pStyle w:val="NormalWeb"/>
      </w:pPr>
      <w:r>
        <w:t>Síntomas: Náuseas, vómitos, hipotensión, prolongación QT(c), mareos, somnolencia, miosis, agitación, insuficiencia respiratoria y coma.</w:t>
      </w:r>
    </w:p>
    <w:p w:rsidR="00E97844" w:rsidRDefault="00E97844" w:rsidP="00E97844">
      <w:pPr>
        <w:pStyle w:val="NormalWeb"/>
      </w:pPr>
      <w:r>
        <w:t xml:space="preserve">Se recomienda eliminar el fármaco mediante la administración repetida de dosis elevadas de carbón activado. Es de esperar que la diuresis forzada acelere la eliminación de </w:t>
      </w:r>
      <w:proofErr w:type="spellStart"/>
      <w:r>
        <w:t>Tizanidina</w:t>
      </w:r>
      <w:proofErr w:type="spellEnd"/>
      <w:r>
        <w:t>. El tratamiento posterior deberá ser sintomático.</w:t>
      </w:r>
    </w:p>
    <w:p w:rsidR="00E97844" w:rsidRDefault="00E97844" w:rsidP="00E97844">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97844" w:rsidRDefault="00E97844" w:rsidP="00E97844">
      <w:pPr>
        <w:pStyle w:val="NormalWeb"/>
      </w:pPr>
      <w:r>
        <w:t>RESTRICCIONES DE USO:</w:t>
      </w:r>
    </w:p>
    <w:p w:rsidR="00E97844" w:rsidRDefault="00E97844" w:rsidP="00E97844">
      <w:pPr>
        <w:pStyle w:val="NormalWeb"/>
      </w:pPr>
      <w:r>
        <w:t xml:space="preserve">Pacientes con insuficiencia hepática severa. La experiencia en niños es limitada y por tanto no </w:t>
      </w:r>
      <w:proofErr w:type="spellStart"/>
      <w:r>
        <w:t>esta</w:t>
      </w:r>
      <w:proofErr w:type="spellEnd"/>
      <w:r>
        <w:t xml:space="preserve"> recomendado el uso de </w:t>
      </w:r>
      <w:proofErr w:type="spellStart"/>
      <w:r>
        <w:t>Tizanidina</w:t>
      </w:r>
      <w:proofErr w:type="spellEnd"/>
      <w:r>
        <w:t xml:space="preserve"> en este grupo de pacientes.</w:t>
      </w:r>
    </w:p>
    <w:p w:rsidR="00E97844" w:rsidRDefault="00E97844" w:rsidP="00E97844">
      <w:pPr>
        <w:pStyle w:val="NormalWeb"/>
      </w:pPr>
      <w:r>
        <w:lastRenderedPageBreak/>
        <w:t>CONSERVACION:</w:t>
      </w:r>
    </w:p>
    <w:p w:rsidR="00E97844" w:rsidRDefault="00E97844" w:rsidP="00E97844">
      <w:pPr>
        <w:pStyle w:val="NormalWeb"/>
      </w:pPr>
      <w:r>
        <w:t>Almacenar a temperatura inferior a 30º C.</w:t>
      </w:r>
    </w:p>
    <w:p w:rsidR="00E97844" w:rsidRDefault="00E97844" w:rsidP="00E97844">
      <w:pPr>
        <w:pStyle w:val="NormalWeb"/>
      </w:pPr>
      <w:r>
        <w:t>PRESENTACIONES:</w:t>
      </w:r>
    </w:p>
    <w:p w:rsidR="00E97844" w:rsidRDefault="00E97844" w:rsidP="00E97844">
      <w:pPr>
        <w:pStyle w:val="NormalWeb"/>
      </w:pPr>
      <w:r>
        <w:t>Caja conteniendo 10/30 comprimidos.</w:t>
      </w:r>
    </w:p>
    <w:p w:rsidR="00E97844" w:rsidRDefault="00E97844" w:rsidP="00E97844">
      <w:pPr>
        <w:pStyle w:val="NormalWeb"/>
      </w:pPr>
      <w:r>
        <w:t xml:space="preserve">Si Ud. es deportista y está sometido a control de doping, no consuma </w:t>
      </w:r>
      <w:proofErr w:type="gramStart"/>
      <w:r>
        <w:t>estos producto</w:t>
      </w:r>
      <w:proofErr w:type="gramEnd"/>
      <w:r>
        <w:t xml:space="preserve"> sin consultar a su médico.</w:t>
      </w:r>
    </w:p>
    <w:p w:rsidR="00E97844" w:rsidRDefault="00E97844" w:rsidP="00E97844">
      <w:pPr>
        <w:pStyle w:val="NormalWeb"/>
      </w:pPr>
      <w:r>
        <w:t>Este medicamento debe ser usado únicamente por prescripción médica y no podrá repetirse sin nueva indicación del facultativo.</w:t>
      </w:r>
    </w:p>
    <w:p w:rsidR="00E97844" w:rsidRDefault="00E97844" w:rsidP="00E97844">
      <w:pPr>
        <w:pStyle w:val="NormalWeb"/>
      </w:pPr>
      <w:r>
        <w:t>En caso de uso de este medicamento sin prescripción médica, la ocurrencia de efectos adversos e indeseables será de exclusiva responsabilidad de quien lo consuma.</w:t>
      </w:r>
    </w:p>
    <w:p w:rsidR="00E97844" w:rsidRDefault="00E97844" w:rsidP="00E97844">
      <w:pPr>
        <w:pStyle w:val="NormalWeb"/>
      </w:pPr>
      <w:r>
        <w:t xml:space="preserve">Director </w:t>
      </w:r>
      <w:proofErr w:type="spellStart"/>
      <w:r>
        <w:t>Técnico</w:t>
      </w:r>
      <w:proofErr w:type="gramStart"/>
      <w:r>
        <w:t>:Q.F</w:t>
      </w:r>
      <w:proofErr w:type="spellEnd"/>
      <w:proofErr w:type="gramEnd"/>
      <w:r>
        <w:t>. Laura Ramírez</w:t>
      </w:r>
    </w:p>
    <w:p w:rsidR="00E97844" w:rsidRDefault="00E97844" w:rsidP="00E97844">
      <w:pPr>
        <w:pStyle w:val="NormalWeb"/>
      </w:pPr>
      <w:r>
        <w:t>Reg. Prof. Nº 4.142</w:t>
      </w:r>
    </w:p>
    <w:p w:rsidR="00E97844" w:rsidRDefault="00E97844" w:rsidP="00E97844">
      <w:pPr>
        <w:pStyle w:val="NormalWeb"/>
      </w:pPr>
      <w:r>
        <w:t>Autorizado por D.N.V.S. del M.S.P. y B.S.</w:t>
      </w:r>
    </w:p>
    <w:p w:rsidR="00E97844" w:rsidRDefault="00E97844" w:rsidP="00E97844">
      <w:pPr>
        <w:pStyle w:val="NormalWeb"/>
      </w:pPr>
      <w:r>
        <w:t>MANTENER FUERA DEL ALCANCE DE LOS NIÑOS</w:t>
      </w:r>
    </w:p>
    <w:p w:rsidR="001868BB" w:rsidRPr="00E97844" w:rsidRDefault="001868BB" w:rsidP="00E97844">
      <w:bookmarkStart w:id="0" w:name="_GoBack"/>
      <w:bookmarkEnd w:id="0"/>
    </w:p>
    <w:sectPr w:rsidR="001868BB" w:rsidRPr="00E978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C9"/>
    <w:rsid w:val="001868BB"/>
    <w:rsid w:val="00507F51"/>
    <w:rsid w:val="00692CC9"/>
    <w:rsid w:val="00921668"/>
    <w:rsid w:val="00C137F5"/>
    <w:rsid w:val="00DB594C"/>
    <w:rsid w:val="00E6053D"/>
    <w:rsid w:val="00E97844"/>
    <w:rsid w:val="00FA54B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5456-18B2-4F58-82E2-415DCEF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CC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7007">
      <w:bodyDiv w:val="1"/>
      <w:marLeft w:val="0"/>
      <w:marRight w:val="0"/>
      <w:marTop w:val="0"/>
      <w:marBottom w:val="0"/>
      <w:divBdr>
        <w:top w:val="none" w:sz="0" w:space="0" w:color="auto"/>
        <w:left w:val="none" w:sz="0" w:space="0" w:color="auto"/>
        <w:bottom w:val="none" w:sz="0" w:space="0" w:color="auto"/>
        <w:right w:val="none" w:sz="0" w:space="0" w:color="auto"/>
      </w:divBdr>
    </w:div>
    <w:div w:id="403915788">
      <w:bodyDiv w:val="1"/>
      <w:marLeft w:val="0"/>
      <w:marRight w:val="0"/>
      <w:marTop w:val="0"/>
      <w:marBottom w:val="0"/>
      <w:divBdr>
        <w:top w:val="none" w:sz="0" w:space="0" w:color="auto"/>
        <w:left w:val="none" w:sz="0" w:space="0" w:color="auto"/>
        <w:bottom w:val="none" w:sz="0" w:space="0" w:color="auto"/>
        <w:right w:val="none" w:sz="0" w:space="0" w:color="auto"/>
      </w:divBdr>
    </w:div>
    <w:div w:id="671686139">
      <w:bodyDiv w:val="1"/>
      <w:marLeft w:val="0"/>
      <w:marRight w:val="0"/>
      <w:marTop w:val="0"/>
      <w:marBottom w:val="0"/>
      <w:divBdr>
        <w:top w:val="none" w:sz="0" w:space="0" w:color="auto"/>
        <w:left w:val="none" w:sz="0" w:space="0" w:color="auto"/>
        <w:bottom w:val="none" w:sz="0" w:space="0" w:color="auto"/>
        <w:right w:val="none" w:sz="0" w:space="0" w:color="auto"/>
      </w:divBdr>
    </w:div>
    <w:div w:id="1482425474">
      <w:bodyDiv w:val="1"/>
      <w:marLeft w:val="0"/>
      <w:marRight w:val="0"/>
      <w:marTop w:val="0"/>
      <w:marBottom w:val="0"/>
      <w:divBdr>
        <w:top w:val="none" w:sz="0" w:space="0" w:color="auto"/>
        <w:left w:val="none" w:sz="0" w:space="0" w:color="auto"/>
        <w:bottom w:val="none" w:sz="0" w:space="0" w:color="auto"/>
        <w:right w:val="none" w:sz="0" w:space="0" w:color="auto"/>
      </w:divBdr>
    </w:div>
    <w:div w:id="1629893022">
      <w:bodyDiv w:val="1"/>
      <w:marLeft w:val="0"/>
      <w:marRight w:val="0"/>
      <w:marTop w:val="0"/>
      <w:marBottom w:val="0"/>
      <w:divBdr>
        <w:top w:val="none" w:sz="0" w:space="0" w:color="auto"/>
        <w:left w:val="none" w:sz="0" w:space="0" w:color="auto"/>
        <w:bottom w:val="none" w:sz="0" w:space="0" w:color="auto"/>
        <w:right w:val="none" w:sz="0" w:space="0" w:color="auto"/>
      </w:divBdr>
    </w:div>
    <w:div w:id="1865317406">
      <w:bodyDiv w:val="1"/>
      <w:marLeft w:val="0"/>
      <w:marRight w:val="0"/>
      <w:marTop w:val="0"/>
      <w:marBottom w:val="0"/>
      <w:divBdr>
        <w:top w:val="none" w:sz="0" w:space="0" w:color="auto"/>
        <w:left w:val="none" w:sz="0" w:space="0" w:color="auto"/>
        <w:bottom w:val="none" w:sz="0" w:space="0" w:color="auto"/>
        <w:right w:val="none" w:sz="0" w:space="0" w:color="auto"/>
      </w:divBdr>
    </w:div>
    <w:div w:id="20949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17140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2020-12-02T13:57:00Z</dcterms:created>
  <dcterms:modified xsi:type="dcterms:W3CDTF">2020-12-02T13:57:00Z</dcterms:modified>
</cp:coreProperties>
</file>