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Venta Bajo Receta Comprimidos Recubiertos</w:t>
      </w:r>
    </w:p>
    <w:p w:rsid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Industria Paraguaya V.A.: Oral</w:t>
      </w:r>
    </w:p>
    <w:p w:rsid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4"/>
          <w:szCs w:val="24"/>
        </w:rPr>
      </w:pPr>
      <w:r w:rsidRPr="00061CDD">
        <w:rPr>
          <w:rFonts w:ascii="Swiss721BT-Bold" w:hAnsi="Swiss721BT-Bold" w:cs="Swiss721BT-Bold"/>
          <w:b/>
          <w:bCs/>
          <w:sz w:val="24"/>
          <w:szCs w:val="24"/>
        </w:rPr>
        <w:t>VORTIOX 10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VORTIOXETINA 10 mg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FORMULA: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Cada comprimido recubierto contiene: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10 mg.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Equiv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1C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12,71 mg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Forma Beta)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Excipientes.......................................................................................................c.s.p.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VORTIOX 20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VORTIOXETINA 20 mg</w:t>
      </w:r>
      <w:bookmarkStart w:id="0" w:name="_GoBack"/>
      <w:bookmarkEnd w:id="0"/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FORMULA: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Cada comprimido recubierto contiene: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20 mg.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Equiv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1C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25,42 mg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Forma Beta)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Excipientes.......................................................................................................c.s.p.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Venta Bajo Receta Comprimidos Recubiertos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Distribución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El volumen medio de distribución es de 2.600 L, lo que indica una amplia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distribución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extravascular. La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se une en gran medida a las proteínas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plasmáticas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(del 98 al 99%) y esta unión es independiente de las concentraciones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plasmáticas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61CDD">
        <w:rPr>
          <w:rFonts w:ascii="Times New Roman" w:hAnsi="Times New Roman" w:cs="Times New Roman"/>
          <w:i/>
          <w:iCs/>
          <w:sz w:val="24"/>
          <w:szCs w:val="24"/>
        </w:rPr>
        <w:t>Biotransformación</w:t>
      </w:r>
      <w:proofErr w:type="spellEnd"/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se metaboliza ampliamente en el hígado, principalmente por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oxidación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catalizada por la CYP2D6 y en menor grado por la CYP3A4/5 y la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CYP2C9 y posterior conjugación con ácido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glucurónico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No se ha observado un efecto inhibidor o inductor de la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en los estudios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interacción fármaco-fármaco sobre las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isoenzimas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CYP1A2, CYP2A6, CYP2B6,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CYP2C8, CYP2C9, CYP2C19, CYP2D6, CYP2E1 o CYP3A4/5. La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es un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sustrato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e inhibidor débil de P-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gp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El principal metabolito de la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es farmacológicamente inactivo.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Eliminación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La vida media de eliminación y el aclaramiento oral son 66 horas y 33 L/h,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respectivamente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>. Aproximadamente 2/3 de los metabolitos inactivos de la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se eliminan por la orina y 1/3 aproximadamente por las heces. Sólo se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eliminan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por las heces cantidades insignificantes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. Las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concentraciones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plasmáticas en estado estacionario se alcanzan en 2 semanas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aproximadamente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INDICACIONES TERAPEUTICAS: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está indicado para el tratamiento de episodios de depresión mayor en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adultos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POSOLOGIA: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La dosis inicial y recomendada de 10 mg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una vez al día en adultos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menores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65 años.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Según la repuesta individual del paciente, la dosis se puede incrementar hasta un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máximo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20 mg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una vez al día o reducir hasta un mínimo de 5 mg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una vez al día.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Después de la resolución de los síntomas depresivos, se recomienda continuar el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tratamiento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durante al menos 6 meses para consolidar la respuesta antidepresiva.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Interrupción del tratamiento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Los pacientes tratados con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pueden interrumpir el medicamento de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forma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repentina sin necesidad de reducir gradualmente la dosis.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Poblaciones especiales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Pacientes de edad avanzada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La dosis eficaz más baja de 5 mg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una vez al día debería siempre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usarse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como dosis de inicio en pacientes mayores a 65 años de edad. Se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recomienda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precaución cuando se trata pacientes mayores a 65 años de edad con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dosis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superiores a 10 mg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una vez al día, para las cuales los datos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limitados.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Inhibidores del citocromo P450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Según la respuesta individual del paciente, se puede considerar una dosis más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baja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si se añade un inhibidor potente de la CYP2D6 (por ejemplo,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CDD">
        <w:rPr>
          <w:rFonts w:ascii="Times New Roman" w:hAnsi="Times New Roman" w:cs="Times New Roman"/>
          <w:sz w:val="24"/>
          <w:szCs w:val="24"/>
        </w:rPr>
        <w:t>bupropión</w:t>
      </w:r>
      <w:proofErr w:type="spellEnd"/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quinidina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fluoxetina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paroxetina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) al tratamiento con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10mg.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Inductores del citocromo P450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Según la respuesta individual del paciente, se puede considerar un ajuste de la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dosis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si se añade un inductor del citocromo P450 de amplio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espectro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(por ejemplo,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rifampicina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carbamazepina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fenitoína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) al tratamiento con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Población pediátrica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No se ha establecido la seguridad y eficacia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en niños y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adolescentes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menores de 18 años.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Forma de administración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se administra por vía oral.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Los comprimidos recubiertos deben ingerirse enteros, no deben ser masticadas ni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trituradas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Los comprimidos recubiertos se pueden tomar con o sin alimentos.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CONTRAINDICACIONES: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Hipersensibilidad al principio activo.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Uso concomitante con medicamentos para la depresión conocidos como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inhibidores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no selectivos de la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monoaminooxidasa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IMAOs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) o inhibidores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selectivos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la MAO-A.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PRECAUCIONES Y ADVERTENCIAS: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Uso en población pediátrica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No se recomienda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para el tratamiento de la depresión en pacientes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menores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18 años puesto que no se ha establecido la seguridad y eficacia de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en este grupo de edad.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Suicidio/pensamientos suicidas o empeoramiento clínico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La depresión se asocia a un incremento del riesgo de pensamientos suicidas,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autolesión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y suicidio (acontecimientos relacionados con el suicidio). Este riesgo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persiste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hasta que se produce una remisión significativa. Como puede que la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mejoría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no ocurra durante las primeras semanas o más de tratamiento, los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pacientes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deben ser estrechamente monitorizados hasta que tenga lugar dicha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mejoría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Según la experiencia clínica general, el riesgo de suicidio puede aumentar durante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las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primeras fases de la recuperación.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Se sabe que los pacientes con antecedentes de acontecimientos relacionados con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suicidio o aquellos que presentan un grado significativo de ideación suicida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antes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iniciar el tratamiento tienen un mayor riesgo de pensamientos suicidas 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intentos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suicidio, por lo que se deben vigilar atentamente durante el tratamiento.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El tratamiento se debe acompañar de una supervisión estrecha de los pacientes, y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particular de aquellos con alto riesgo, especialmente al principio del tratamiento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después de un cambio de dosis.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Los pacientes (y sus cuidadores) deben ser alertados de la necesidad de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monitorizar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la aparición de cualquier empeoramiento clínico, comportamiento 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pensamiento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suicida o cambios inusuales de la conducta, y consultar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inmediatamente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a un médico si aparecen estos síntomas.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Convulsiones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Las convulsiones son un riesgo potencial de los medicamentos antidepresivos.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Por lo tanto,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se debe introducir con precaución en pacientes con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antecedentes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convulsiones o con epilepsia inestable. El tratamiento se debe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interrumpir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en cualquier paciente que experimente convulsiones o un incremento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su frecuencia.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 xml:space="preserve">Síndrome </w:t>
      </w:r>
      <w:proofErr w:type="spellStart"/>
      <w:proofErr w:type="gramStart"/>
      <w:r w:rsidRPr="00061CDD">
        <w:rPr>
          <w:rFonts w:ascii="Times New Roman" w:hAnsi="Times New Roman" w:cs="Times New Roman"/>
          <w:i/>
          <w:iCs/>
          <w:sz w:val="24"/>
          <w:szCs w:val="24"/>
        </w:rPr>
        <w:t>Serotoninérgico</w:t>
      </w:r>
      <w:proofErr w:type="spellEnd"/>
      <w:r w:rsidRPr="00061CD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061CDD">
        <w:rPr>
          <w:rFonts w:ascii="Times New Roman" w:hAnsi="Times New Roman" w:cs="Times New Roman"/>
          <w:i/>
          <w:iCs/>
          <w:sz w:val="24"/>
          <w:szCs w:val="24"/>
        </w:rPr>
        <w:t>SS) o Síndrome Neuroléptico Maligno (SNM)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La administración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puede dar lugar al Síndrome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</w:t>
      </w:r>
      <w:proofErr w:type="spellEnd"/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(SS) o al Síndrome Neuroléptico Maligno (SNM), situaciones que podrían ser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potencialmente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mortales. El riesgo de Síndrome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(SS) o Síndrome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Neuroléptico Maligno (SNM) aumenta con el uso concomitante de principios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activos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serotoninérgicos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(incluyendo los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triptanos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), medicamentos que afectan al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metabolismo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la serotonina (incluyendo los IMAO), antipsicóticos y otros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antagonistas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dopaminérgicos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. Los pacientes se deben someter a monitorización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detectar la aparición de cualquier signo o síntoma de Síndrome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o Síndrome Neuroléptico Maligno.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Los síntomas del Síndrome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incluyen: cambios en el nivel de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conciencia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(por ejemplo, agitación, alucinaciones, estados de coma), inestabilidad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autónoma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(por ejemplo, taquicardia, presión arterial lábil, hipertermia),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alteraciones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neuromusculares (por ejemplo,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hiperreflexia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, descoordinación) y/o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síntomas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gastrointestinales (por ejemplo, náuseas, vómitos o diarrea). Si esto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sucede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, se debe interrumpir inmediatamente el tratamiento con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iniciar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tratamiento sintomático.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Manía/hipomanía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se debe usar con precaución en pacientes con antecedentes de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manía/hipomanía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y se debe interrumpir su administración en cualquier paciente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entre en fase maníaca.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Hemorragia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Pueden presentarse raramente alteraciones hemorrágicas, como equimosis,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púrpura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u otros acontecimientos hemorrágicos, como sangrado gastrointestinal 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ginecológico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con el uso de antidepresivos con efecto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(ISRS,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IRSN). Se recomienda precaución en pacientes tratados con anticoagulantes y/o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medicamentos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que se sabe que afectan a la función plaquetaria (por ejemplo,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antipsicóticos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atípicos y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fenotiazinas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, la mayoría de los antidepresivos tricíclicos,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antiinflamatorios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no esteroideos (AINE) y ácido acetilsalicílico (AAS)), así como en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pacientes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con tendencia o trastornos hemorrágicos.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Hiponatremia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Con el uso de antidepresivos con efecto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(ISRS, IRSN), puede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ocurrir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forma rara hiponatremia, probablemente debida a una secreción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inadecuada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la hormona antidiurética (SIADH). Se debe tener precaución en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pacientes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riesgo, como pacientes de edad avanzada, pacientes con cirrosis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hepática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o pacientes tratados de manera simultánea con medicamentos que se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sabe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causan hiponatremia. En pacientes con hiponatremia sintomática se debe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considerar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la interrupción del tratamiento con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e instaurar una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intervención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médica adecuada.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Pacientes de edad avanzada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Los datos sobre el uso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en pacientes de edad avanzada con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episodios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depresión mayores son limitados. Por lo tanto se debe tener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precaución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cuando se traten pacientes mayores de 65 años de edad con dosis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superiores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a 10 mg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una vez al día.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Insuficiencia renal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Se disponen de datos limitados para pacientes con insuficiencia renal grave. Se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debe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tener precaución.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Insuficiencia hepática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no ha sido estudiada en pacientes con insuficiencia hepática grave, y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debe tener precaución cuando se traten estos pacientes.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REACCIONES ADVERSAS Y EFECTOS COLATERALES: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La reacción adversa más frecuente fue náuseas. Las reacciones adversas fueron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su mayoría leves o moderadas y se produjeron en las primeras dos semanas de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tratamiento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Las categorías de frecuencia de reacciones adversas para la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definen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acuerdo al siguiente cuadro: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Notificación de sospechas de reacciones adversas: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Es importante notificar sospechas de reacciones adversas al medicamento tras su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autorización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>. Ello permite una supervisión continuada de la relación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beneficio/riesgo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del medicamento. Se invita a los profesionales sanitarios 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notificar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las sospechas de reacciones adversas a través del Sistema de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CDD">
        <w:rPr>
          <w:rFonts w:ascii="Times New Roman" w:hAnsi="Times New Roman" w:cs="Times New Roman"/>
          <w:sz w:val="24"/>
          <w:szCs w:val="24"/>
        </w:rPr>
        <w:t>Farmacovigilancia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: farmacovigilancia@quimfa.com.py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INTERACCIONES CON MEDICAMENTOS: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se metaboliza ampliamente en el hígado.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Potencial de otros medicamentos para afectar a la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IMAO irreversibles y no selectivos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Debido al riesgo de Síndrome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está contraindicada en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combinación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con IMAO irreversibles y no selectivos. No se debe iniciar la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administración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hasta por lo menos 14 días después de la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interrupción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del tratamiento con un IMAO irreversible y no selectivo. La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administración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se debe interrumpir al menos 14 días antes del inicio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tratamiento con un IMAO irreversible y no selectivo.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Inhibidor de la MAO-A reversible y selectivo (</w:t>
      </w:r>
      <w:proofErr w:type="spellStart"/>
      <w:r w:rsidRPr="00061CDD">
        <w:rPr>
          <w:rFonts w:ascii="Times New Roman" w:hAnsi="Times New Roman" w:cs="Times New Roman"/>
          <w:i/>
          <w:iCs/>
          <w:sz w:val="24"/>
          <w:szCs w:val="24"/>
        </w:rPr>
        <w:t>moclobemida</w:t>
      </w:r>
      <w:proofErr w:type="spellEnd"/>
      <w:r w:rsidRPr="00061CD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La combinación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con un inhibidor de la MAO-A reversible y selectivo,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moclobemida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, está contraindicada. Si la combinación fuera necesaria, la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adición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del medicamento debería darse a dosis mínima y bajo estrecha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monitorización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clínica para detectar la aparición de Síndrome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IMAO reversible y no selectivo (</w:t>
      </w:r>
      <w:proofErr w:type="spellStart"/>
      <w:r w:rsidRPr="00061CDD">
        <w:rPr>
          <w:rFonts w:ascii="Times New Roman" w:hAnsi="Times New Roman" w:cs="Times New Roman"/>
          <w:i/>
          <w:iCs/>
          <w:sz w:val="24"/>
          <w:szCs w:val="24"/>
        </w:rPr>
        <w:t>linezolida</w:t>
      </w:r>
      <w:proofErr w:type="spellEnd"/>
      <w:r w:rsidRPr="00061CD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La combinación de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con un IMAO reversible y no selectivo débil, tales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el antibiótico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linezolida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, está contraindicada. Si la combinación fuera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necesaria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>, el medicamento añadido debe darse a la dosis mínima y bajo una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monitorización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estrecha del Síndrome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>.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1CDD">
        <w:rPr>
          <w:rFonts w:ascii="Times New Roman" w:hAnsi="Times New Roman" w:cs="Times New Roman"/>
          <w:i/>
          <w:iCs/>
          <w:sz w:val="24"/>
          <w:szCs w:val="24"/>
        </w:rPr>
        <w:t>Inhibidores de la MAO-B irreversibles y selectivos (</w:t>
      </w:r>
      <w:proofErr w:type="spellStart"/>
      <w:r w:rsidRPr="00061CDD">
        <w:rPr>
          <w:rFonts w:ascii="Times New Roman" w:hAnsi="Times New Roman" w:cs="Times New Roman"/>
          <w:i/>
          <w:iCs/>
          <w:sz w:val="24"/>
          <w:szCs w:val="24"/>
        </w:rPr>
        <w:t>selegilina</w:t>
      </w:r>
      <w:proofErr w:type="spellEnd"/>
      <w:r w:rsidRPr="00061C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1CDD">
        <w:rPr>
          <w:rFonts w:ascii="Times New Roman" w:hAnsi="Times New Roman" w:cs="Times New Roman"/>
          <w:i/>
          <w:iCs/>
          <w:sz w:val="24"/>
          <w:szCs w:val="24"/>
        </w:rPr>
        <w:t>rasagilina</w:t>
      </w:r>
      <w:proofErr w:type="spellEnd"/>
      <w:r w:rsidRPr="00061CD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Si bien con los inhibidores de la MAO-B selectivos se prevé un riesgo menor de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Síndrome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que con los inhibidores de la MAO-A, la combinación de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CDD">
        <w:rPr>
          <w:rFonts w:ascii="Times New Roman" w:hAnsi="Times New Roman" w:cs="Times New Roman"/>
          <w:sz w:val="24"/>
          <w:szCs w:val="24"/>
        </w:rPr>
        <w:t>Vortioxetina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con inhibidores de la MAO-B irreversibles, como la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selegilina</w:t>
      </w:r>
      <w:proofErr w:type="spellEnd"/>
      <w:r w:rsidRPr="00061CDD">
        <w:rPr>
          <w:rFonts w:ascii="Times New Roman" w:hAnsi="Times New Roman" w:cs="Times New Roman"/>
          <w:sz w:val="24"/>
          <w:szCs w:val="24"/>
        </w:rPr>
        <w:t xml:space="preserve"> o la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SISTEMA DE CLASIFICACIÓN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DE ÓRGANOS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CDD">
        <w:rPr>
          <w:rFonts w:ascii="Times New Roman" w:hAnsi="Times New Roman" w:cs="Times New Roman"/>
          <w:b/>
          <w:bCs/>
          <w:sz w:val="24"/>
          <w:szCs w:val="24"/>
        </w:rPr>
        <w:t>FRECUENCIA REACCIÓN ADVERSA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Trastornos del metabolismo y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la nutrición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No conocida Hiponatremia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Trastornos psiquiátricos Frecuente Sueños anormales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Trastornos del sistema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nervioso</w:t>
      </w:r>
      <w:proofErr w:type="gramEnd"/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Frecuente Mareo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 xml:space="preserve">No conocida Síndrome </w:t>
      </w:r>
      <w:proofErr w:type="spellStart"/>
      <w:r w:rsidRPr="00061CDD">
        <w:rPr>
          <w:rFonts w:ascii="Times New Roman" w:hAnsi="Times New Roman" w:cs="Times New Roman"/>
          <w:sz w:val="24"/>
          <w:szCs w:val="24"/>
        </w:rPr>
        <w:t>Serotoninérgico</w:t>
      </w:r>
      <w:proofErr w:type="spellEnd"/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Trastornos vasculares Poco frecuente Rubefacción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Trastornos gastrointestinales Muy frecuente Náuseas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Frecuente Diarrea, Estreñimiento,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Vómitos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Trastornos de la piel y del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tejido</w:t>
      </w:r>
      <w:proofErr w:type="gramEnd"/>
      <w:r w:rsidRPr="00061CDD">
        <w:rPr>
          <w:rFonts w:ascii="Times New Roman" w:hAnsi="Times New Roman" w:cs="Times New Roman"/>
          <w:sz w:val="24"/>
          <w:szCs w:val="24"/>
        </w:rPr>
        <w:t xml:space="preserve"> subcutáneo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DD">
        <w:rPr>
          <w:rFonts w:ascii="Times New Roman" w:hAnsi="Times New Roman" w:cs="Times New Roman"/>
          <w:sz w:val="24"/>
          <w:szCs w:val="24"/>
        </w:rPr>
        <w:t>Frecuente Prurito, incluyendo prurito</w:t>
      </w:r>
    </w:p>
    <w:p w:rsidR="00061CDD" w:rsidRPr="00061CDD" w:rsidRDefault="00061CDD" w:rsidP="0006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CDD">
        <w:rPr>
          <w:rFonts w:ascii="Times New Roman" w:hAnsi="Times New Roman" w:cs="Times New Roman"/>
          <w:sz w:val="24"/>
          <w:szCs w:val="24"/>
        </w:rPr>
        <w:t>generalizado</w:t>
      </w:r>
      <w:proofErr w:type="gramEnd"/>
    </w:p>
    <w:p w:rsidR="002610D9" w:rsidRPr="00061CDD" w:rsidRDefault="00061CDD" w:rsidP="00061CDD">
      <w:r>
        <w:rPr>
          <w:rFonts w:ascii="ArialMT" w:hAnsi="ArialMT" w:cs="ArialMT"/>
          <w:sz w:val="9"/>
          <w:szCs w:val="9"/>
        </w:rPr>
        <w:t>Poco frecuente Sudores nocturnos</w:t>
      </w:r>
    </w:p>
    <w:sectPr w:rsidR="002610D9" w:rsidRPr="00061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031C03"/>
    <w:rsid w:val="00061CDD"/>
    <w:rsid w:val="000643A0"/>
    <w:rsid w:val="0012716A"/>
    <w:rsid w:val="0014234B"/>
    <w:rsid w:val="001B5FC3"/>
    <w:rsid w:val="001F09EF"/>
    <w:rsid w:val="00223DB5"/>
    <w:rsid w:val="00224DB9"/>
    <w:rsid w:val="002610D9"/>
    <w:rsid w:val="003809D2"/>
    <w:rsid w:val="00432A45"/>
    <w:rsid w:val="00442EFF"/>
    <w:rsid w:val="0059601C"/>
    <w:rsid w:val="006A3A06"/>
    <w:rsid w:val="006C5743"/>
    <w:rsid w:val="007A173C"/>
    <w:rsid w:val="009E4836"/>
    <w:rsid w:val="00A0784E"/>
    <w:rsid w:val="00B37F68"/>
    <w:rsid w:val="00BD2021"/>
    <w:rsid w:val="00BE5076"/>
    <w:rsid w:val="00EC5EB3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2020-12-10T20:29:00Z</dcterms:created>
  <dcterms:modified xsi:type="dcterms:W3CDTF">2020-12-10T20:29:00Z</dcterms:modified>
</cp:coreProperties>
</file>