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1FABF" w14:textId="77777777" w:rsidR="00443B39" w:rsidRPr="00443B39" w:rsidRDefault="00443B39" w:rsidP="00443B39">
      <w:pPr>
        <w:jc w:val="both"/>
        <w:rPr>
          <w:b/>
          <w:sz w:val="30"/>
          <w:szCs w:val="30"/>
        </w:rPr>
      </w:pPr>
      <w:r w:rsidRPr="00443B39">
        <w:rPr>
          <w:b/>
          <w:sz w:val="30"/>
          <w:szCs w:val="30"/>
        </w:rPr>
        <w:t>ZONIDE</w:t>
      </w:r>
    </w:p>
    <w:p w14:paraId="216C924B" w14:textId="77777777" w:rsidR="00443B39" w:rsidRDefault="00443B39" w:rsidP="00443B39">
      <w:pPr>
        <w:jc w:val="both"/>
        <w:rPr>
          <w:b/>
          <w:sz w:val="30"/>
          <w:szCs w:val="30"/>
        </w:rPr>
      </w:pPr>
      <w:r w:rsidRPr="00443B39">
        <w:rPr>
          <w:b/>
          <w:sz w:val="30"/>
          <w:szCs w:val="30"/>
        </w:rPr>
        <w:t>PREDNISONA</w:t>
      </w:r>
    </w:p>
    <w:p w14:paraId="289B3170" w14:textId="4E5DDEC8" w:rsidR="004F3C91" w:rsidRDefault="00443B39" w:rsidP="004F3C91">
      <w:pPr>
        <w:jc w:val="both"/>
      </w:pPr>
      <w:r w:rsidRPr="00443B39">
        <w:t>Industria Paraguaya                                            Comprimidos/Suspensión</w:t>
      </w:r>
    </w:p>
    <w:p w14:paraId="02387474" w14:textId="7DCED1C0" w:rsidR="00443B39" w:rsidRDefault="00443B39" w:rsidP="004F3C91">
      <w:pPr>
        <w:jc w:val="both"/>
      </w:pPr>
      <w:r w:rsidRPr="00443B39">
        <w:t xml:space="preserve">Venta Bajo Receta                                                                          </w:t>
      </w:r>
      <w:proofErr w:type="spellStart"/>
      <w:proofErr w:type="gramStart"/>
      <w:r w:rsidRPr="00443B39">
        <w:t>V.A.:Oral</w:t>
      </w:r>
      <w:proofErr w:type="spellEnd"/>
      <w:proofErr w:type="gramEnd"/>
    </w:p>
    <w:p w14:paraId="0251A612" w14:textId="77777777" w:rsidR="00443B39" w:rsidRDefault="00443B39" w:rsidP="004F3C91">
      <w:pPr>
        <w:jc w:val="both"/>
      </w:pPr>
    </w:p>
    <w:p w14:paraId="25FC7D60" w14:textId="77777777" w:rsidR="00443B39" w:rsidRDefault="00443B39" w:rsidP="00443B39">
      <w:pPr>
        <w:jc w:val="both"/>
      </w:pPr>
      <w:r>
        <w:t>ZONIDE 5</w:t>
      </w:r>
    </w:p>
    <w:p w14:paraId="62628737" w14:textId="77777777" w:rsidR="00443B39" w:rsidRDefault="00443B39" w:rsidP="00443B39">
      <w:pPr>
        <w:jc w:val="both"/>
      </w:pPr>
      <w:r>
        <w:t>PREDNISONA 5 mg</w:t>
      </w:r>
    </w:p>
    <w:p w14:paraId="78EA43C9" w14:textId="77777777" w:rsidR="00443B39" w:rsidRDefault="00443B39" w:rsidP="00443B39">
      <w:pPr>
        <w:jc w:val="both"/>
      </w:pPr>
      <w:r>
        <w:t>Fórmula:</w:t>
      </w:r>
    </w:p>
    <w:p w14:paraId="4E376B0F" w14:textId="77777777" w:rsidR="00443B39" w:rsidRDefault="00443B39" w:rsidP="00443B39">
      <w:pPr>
        <w:jc w:val="both"/>
      </w:pPr>
      <w:r>
        <w:t>Cada comprimido contiene:</w:t>
      </w:r>
    </w:p>
    <w:p w14:paraId="3F12EDCC" w14:textId="77777777" w:rsidR="00443B39" w:rsidRDefault="00443B39" w:rsidP="00443B39">
      <w:pPr>
        <w:jc w:val="both"/>
      </w:pPr>
      <w:r>
        <w:t>Prednisona Micronizada ..............................................................5 mg.</w:t>
      </w:r>
    </w:p>
    <w:p w14:paraId="543992A9" w14:textId="77777777" w:rsidR="00443B39" w:rsidRDefault="00443B39" w:rsidP="00443B39">
      <w:pPr>
        <w:jc w:val="both"/>
      </w:pPr>
      <w:r>
        <w:t>Excipientes...................................................................................c.s.p.</w:t>
      </w:r>
    </w:p>
    <w:p w14:paraId="3FBC3848" w14:textId="77777777" w:rsidR="00443B39" w:rsidRDefault="00443B39" w:rsidP="00443B39">
      <w:pPr>
        <w:jc w:val="both"/>
      </w:pPr>
    </w:p>
    <w:p w14:paraId="32C808A9" w14:textId="77777777" w:rsidR="00443B39" w:rsidRDefault="00443B39" w:rsidP="00443B39">
      <w:pPr>
        <w:jc w:val="both"/>
      </w:pPr>
      <w:r>
        <w:t>ZONIDE 20</w:t>
      </w:r>
    </w:p>
    <w:p w14:paraId="3F010174" w14:textId="77777777" w:rsidR="00443B39" w:rsidRDefault="00443B39" w:rsidP="00443B39">
      <w:pPr>
        <w:jc w:val="both"/>
      </w:pPr>
      <w:r>
        <w:t>PREDNISONA 20 mg</w:t>
      </w:r>
    </w:p>
    <w:p w14:paraId="24A1929D" w14:textId="77777777" w:rsidR="00443B39" w:rsidRDefault="00443B39" w:rsidP="00443B39">
      <w:pPr>
        <w:jc w:val="both"/>
      </w:pPr>
      <w:r>
        <w:t>Fórmula:</w:t>
      </w:r>
    </w:p>
    <w:p w14:paraId="658251D9" w14:textId="77777777" w:rsidR="00443B39" w:rsidRDefault="00443B39" w:rsidP="00443B39">
      <w:pPr>
        <w:jc w:val="both"/>
      </w:pPr>
      <w:r>
        <w:t>Cada comprimido contiene:</w:t>
      </w:r>
    </w:p>
    <w:p w14:paraId="538AD03E" w14:textId="77777777" w:rsidR="00443B39" w:rsidRDefault="00443B39" w:rsidP="00443B39">
      <w:pPr>
        <w:jc w:val="both"/>
      </w:pPr>
      <w:r>
        <w:t>Prednisona Micronizada.............................................................20 mg.</w:t>
      </w:r>
    </w:p>
    <w:p w14:paraId="0F63AF45" w14:textId="77777777" w:rsidR="00443B39" w:rsidRDefault="00443B39" w:rsidP="00443B39">
      <w:pPr>
        <w:jc w:val="both"/>
      </w:pPr>
      <w:r>
        <w:t>Excipientes...................................................................................c.s.p.</w:t>
      </w:r>
    </w:p>
    <w:p w14:paraId="7E47AE3F" w14:textId="77777777" w:rsidR="00443B39" w:rsidRDefault="00443B39" w:rsidP="00443B39">
      <w:pPr>
        <w:jc w:val="both"/>
      </w:pPr>
    </w:p>
    <w:p w14:paraId="1EF4B255" w14:textId="77777777" w:rsidR="00443B39" w:rsidRDefault="00443B39" w:rsidP="00443B39">
      <w:pPr>
        <w:jc w:val="both"/>
      </w:pPr>
      <w:r>
        <w:t>ZONIDE 50</w:t>
      </w:r>
    </w:p>
    <w:p w14:paraId="2C6A1BB4" w14:textId="77777777" w:rsidR="00443B39" w:rsidRDefault="00443B39" w:rsidP="00443B39">
      <w:pPr>
        <w:jc w:val="both"/>
      </w:pPr>
      <w:r>
        <w:t>PREDNISONA 50 mg</w:t>
      </w:r>
    </w:p>
    <w:p w14:paraId="7DB5A466" w14:textId="77777777" w:rsidR="00443B39" w:rsidRDefault="00443B39" w:rsidP="00443B39">
      <w:pPr>
        <w:jc w:val="both"/>
      </w:pPr>
      <w:r>
        <w:t>Fórmula:</w:t>
      </w:r>
    </w:p>
    <w:p w14:paraId="3C70DF5B" w14:textId="77777777" w:rsidR="00443B39" w:rsidRDefault="00443B39" w:rsidP="00443B39">
      <w:pPr>
        <w:jc w:val="both"/>
      </w:pPr>
      <w:r>
        <w:t>Cada comprimido contiene:</w:t>
      </w:r>
    </w:p>
    <w:p w14:paraId="51357B1A" w14:textId="77777777" w:rsidR="00443B39" w:rsidRDefault="00443B39" w:rsidP="00443B39">
      <w:pPr>
        <w:jc w:val="both"/>
      </w:pPr>
      <w:r>
        <w:t>Prednisona Micronizada.............................................................50 mg.</w:t>
      </w:r>
    </w:p>
    <w:p w14:paraId="0BC07482" w14:textId="77777777" w:rsidR="00443B39" w:rsidRDefault="00443B39" w:rsidP="00443B39">
      <w:pPr>
        <w:jc w:val="both"/>
      </w:pPr>
      <w:r>
        <w:t>Excipientes...................................................................................c.s.p.</w:t>
      </w:r>
    </w:p>
    <w:p w14:paraId="71424D74" w14:textId="77777777" w:rsidR="00443B39" w:rsidRDefault="00443B39" w:rsidP="00443B39">
      <w:pPr>
        <w:jc w:val="both"/>
      </w:pPr>
    </w:p>
    <w:p w14:paraId="17A25E1E" w14:textId="77777777" w:rsidR="00443B39" w:rsidRDefault="00443B39" w:rsidP="00443B39">
      <w:pPr>
        <w:jc w:val="both"/>
      </w:pPr>
      <w:r>
        <w:t>ZONIDE 5</w:t>
      </w:r>
    </w:p>
    <w:p w14:paraId="4B016BDB" w14:textId="77777777" w:rsidR="00443B39" w:rsidRDefault="00443B39" w:rsidP="00443B39">
      <w:pPr>
        <w:jc w:val="both"/>
      </w:pPr>
      <w:r>
        <w:t xml:space="preserve">PREDNISONA 5 mg/ 5 </w:t>
      </w:r>
      <w:proofErr w:type="spellStart"/>
      <w:r>
        <w:t>mL</w:t>
      </w:r>
      <w:proofErr w:type="spellEnd"/>
    </w:p>
    <w:p w14:paraId="10938AED" w14:textId="77777777" w:rsidR="00443B39" w:rsidRDefault="00443B39" w:rsidP="00443B39">
      <w:pPr>
        <w:jc w:val="both"/>
      </w:pPr>
      <w:r>
        <w:t>Fórmula:</w:t>
      </w:r>
    </w:p>
    <w:p w14:paraId="07455BD3" w14:textId="77777777" w:rsidR="00443B39" w:rsidRDefault="00443B39" w:rsidP="00443B39">
      <w:pPr>
        <w:jc w:val="both"/>
      </w:pPr>
      <w:r>
        <w:t xml:space="preserve">Cada 5 </w:t>
      </w:r>
      <w:proofErr w:type="spellStart"/>
      <w:r>
        <w:t>mL</w:t>
      </w:r>
      <w:proofErr w:type="spellEnd"/>
      <w:r>
        <w:t xml:space="preserve"> de Suspensión contiene:</w:t>
      </w:r>
    </w:p>
    <w:p w14:paraId="0AE06A33" w14:textId="77777777" w:rsidR="00443B39" w:rsidRDefault="00443B39" w:rsidP="00443B39">
      <w:pPr>
        <w:jc w:val="both"/>
      </w:pPr>
      <w:r>
        <w:t>Prednisona.................................................................................5 mg.</w:t>
      </w:r>
    </w:p>
    <w:p w14:paraId="5E56D103" w14:textId="77777777" w:rsidR="00443B39" w:rsidRDefault="00443B39" w:rsidP="00443B39">
      <w:pPr>
        <w:jc w:val="both"/>
      </w:pPr>
      <w:r>
        <w:lastRenderedPageBreak/>
        <w:t>Excipientes.................................................................................c.s.p.</w:t>
      </w:r>
    </w:p>
    <w:p w14:paraId="439D398E" w14:textId="77777777" w:rsidR="00443B39" w:rsidRDefault="00443B39" w:rsidP="00443B39">
      <w:pPr>
        <w:jc w:val="both"/>
      </w:pPr>
      <w:r>
        <w:t xml:space="preserve">No contiene </w:t>
      </w:r>
      <w:proofErr w:type="spellStart"/>
      <w:r>
        <w:t>azucar</w:t>
      </w:r>
      <w:proofErr w:type="spellEnd"/>
    </w:p>
    <w:p w14:paraId="01B5D1C9" w14:textId="77777777" w:rsidR="00443B39" w:rsidRDefault="00443B39" w:rsidP="00443B39">
      <w:pPr>
        <w:jc w:val="both"/>
      </w:pPr>
    </w:p>
    <w:p w14:paraId="373DAD4A" w14:textId="77777777" w:rsidR="00443B39" w:rsidRDefault="00443B39" w:rsidP="00443B39">
      <w:pPr>
        <w:jc w:val="both"/>
      </w:pPr>
      <w:r>
        <w:t>ZONIDE 10</w:t>
      </w:r>
    </w:p>
    <w:p w14:paraId="542DBC3C" w14:textId="77777777" w:rsidR="00443B39" w:rsidRDefault="00443B39" w:rsidP="00443B39">
      <w:pPr>
        <w:jc w:val="both"/>
      </w:pPr>
      <w:r>
        <w:t xml:space="preserve">PREDNISONA 10 mg/ 5 </w:t>
      </w:r>
      <w:proofErr w:type="spellStart"/>
      <w:r>
        <w:t>mL</w:t>
      </w:r>
      <w:proofErr w:type="spellEnd"/>
    </w:p>
    <w:p w14:paraId="799B3E28" w14:textId="77777777" w:rsidR="00443B39" w:rsidRDefault="00443B39" w:rsidP="00443B39">
      <w:pPr>
        <w:jc w:val="both"/>
      </w:pPr>
      <w:r>
        <w:t>Fórmula:</w:t>
      </w:r>
    </w:p>
    <w:p w14:paraId="53AC881B" w14:textId="77777777" w:rsidR="00443B39" w:rsidRDefault="00443B39" w:rsidP="00443B39">
      <w:pPr>
        <w:jc w:val="both"/>
      </w:pPr>
      <w:r>
        <w:t xml:space="preserve">Cada 5 </w:t>
      </w:r>
      <w:proofErr w:type="spellStart"/>
      <w:r>
        <w:t>mL</w:t>
      </w:r>
      <w:proofErr w:type="spellEnd"/>
      <w:r>
        <w:t xml:space="preserve"> de Suspensión contiene:</w:t>
      </w:r>
    </w:p>
    <w:p w14:paraId="1CEE4C27" w14:textId="77777777" w:rsidR="00443B39" w:rsidRDefault="00443B39" w:rsidP="00443B39">
      <w:pPr>
        <w:jc w:val="both"/>
      </w:pPr>
      <w:r>
        <w:t>Prednisona...............................................................................10 mg.</w:t>
      </w:r>
    </w:p>
    <w:p w14:paraId="7CEC2D8F" w14:textId="77777777" w:rsidR="00443B39" w:rsidRDefault="00443B39" w:rsidP="00443B39">
      <w:pPr>
        <w:jc w:val="both"/>
      </w:pPr>
      <w:r>
        <w:t>Excipientes.................................................................................c.s.p.</w:t>
      </w:r>
    </w:p>
    <w:p w14:paraId="0B9CCC66" w14:textId="77777777" w:rsidR="00443B39" w:rsidRDefault="00443B39" w:rsidP="00443B39">
      <w:pPr>
        <w:jc w:val="both"/>
      </w:pPr>
      <w:r>
        <w:t xml:space="preserve">No contiene </w:t>
      </w:r>
      <w:proofErr w:type="spellStart"/>
      <w:r>
        <w:t>azucar</w:t>
      </w:r>
      <w:proofErr w:type="spellEnd"/>
    </w:p>
    <w:p w14:paraId="195A2BDD" w14:textId="77777777" w:rsidR="00443B39" w:rsidRDefault="00443B39" w:rsidP="00443B39">
      <w:pPr>
        <w:jc w:val="both"/>
      </w:pPr>
    </w:p>
    <w:p w14:paraId="335189B7" w14:textId="77777777" w:rsidR="00443B39" w:rsidRDefault="00443B39" w:rsidP="00443B39">
      <w:pPr>
        <w:jc w:val="both"/>
      </w:pPr>
      <w:r>
        <w:t>ZONIDE 20</w:t>
      </w:r>
    </w:p>
    <w:p w14:paraId="5A1CEF72" w14:textId="77777777" w:rsidR="00443B39" w:rsidRDefault="00443B39" w:rsidP="00443B39">
      <w:pPr>
        <w:jc w:val="both"/>
      </w:pPr>
      <w:r>
        <w:t xml:space="preserve">PREDNISONA 20 mg/ 5 </w:t>
      </w:r>
      <w:proofErr w:type="spellStart"/>
      <w:r>
        <w:t>mL</w:t>
      </w:r>
      <w:proofErr w:type="spellEnd"/>
    </w:p>
    <w:p w14:paraId="231ACA92" w14:textId="77777777" w:rsidR="00443B39" w:rsidRDefault="00443B39" w:rsidP="00443B39">
      <w:pPr>
        <w:jc w:val="both"/>
      </w:pPr>
      <w:r>
        <w:t>Fórmula:</w:t>
      </w:r>
    </w:p>
    <w:p w14:paraId="55DA1AEE" w14:textId="77777777" w:rsidR="00443B39" w:rsidRDefault="00443B39" w:rsidP="00443B39">
      <w:pPr>
        <w:jc w:val="both"/>
      </w:pPr>
      <w:r>
        <w:t xml:space="preserve">Cada 5 </w:t>
      </w:r>
      <w:proofErr w:type="spellStart"/>
      <w:r>
        <w:t>mL</w:t>
      </w:r>
      <w:proofErr w:type="spellEnd"/>
      <w:r>
        <w:t xml:space="preserve"> contiene:</w:t>
      </w:r>
    </w:p>
    <w:p w14:paraId="2B47F8C6" w14:textId="77777777" w:rsidR="00443B39" w:rsidRDefault="00443B39" w:rsidP="00443B39">
      <w:pPr>
        <w:jc w:val="both"/>
      </w:pPr>
      <w:r>
        <w:t>Prednisona...............................................................................20 mg.</w:t>
      </w:r>
    </w:p>
    <w:p w14:paraId="031F9561" w14:textId="77777777" w:rsidR="00443B39" w:rsidRDefault="00443B39" w:rsidP="00443B39">
      <w:pPr>
        <w:jc w:val="both"/>
      </w:pPr>
      <w:r>
        <w:t>Excipientes.................................................................................c.s.p.</w:t>
      </w:r>
    </w:p>
    <w:p w14:paraId="6DB26EB8" w14:textId="77777777" w:rsidR="00443B39" w:rsidRDefault="00443B39" w:rsidP="00443B39">
      <w:pPr>
        <w:jc w:val="both"/>
      </w:pPr>
      <w:r>
        <w:t xml:space="preserve">No contiene </w:t>
      </w:r>
      <w:proofErr w:type="spellStart"/>
      <w:r>
        <w:t>azucar</w:t>
      </w:r>
      <w:proofErr w:type="spellEnd"/>
    </w:p>
    <w:p w14:paraId="714E89CC" w14:textId="77777777" w:rsidR="00443B39" w:rsidRDefault="00443B39" w:rsidP="00443B39">
      <w:pPr>
        <w:jc w:val="both"/>
      </w:pPr>
    </w:p>
    <w:p w14:paraId="6D0938BD" w14:textId="77777777" w:rsidR="00443B39" w:rsidRDefault="00443B39" w:rsidP="00443B39">
      <w:pPr>
        <w:jc w:val="both"/>
      </w:pPr>
      <w:r>
        <w:t>ACCIÓN TERAPÉUTICA:</w:t>
      </w:r>
    </w:p>
    <w:p w14:paraId="15D29E94" w14:textId="77777777" w:rsidR="00443B39" w:rsidRDefault="00443B39" w:rsidP="00443B39">
      <w:pPr>
        <w:jc w:val="both"/>
      </w:pPr>
      <w:r>
        <w:t>Glucocorticoides.</w:t>
      </w:r>
    </w:p>
    <w:p w14:paraId="4C1A473E" w14:textId="77777777" w:rsidR="00443B39" w:rsidRDefault="00443B39" w:rsidP="00443B39">
      <w:pPr>
        <w:jc w:val="both"/>
      </w:pPr>
      <w:r>
        <w:t>MECANISMO DE ACCIÓN Y DATOS FARMACOCINÉTICOS:</w:t>
      </w:r>
    </w:p>
    <w:p w14:paraId="272BE732" w14:textId="77777777" w:rsidR="00443B39" w:rsidRDefault="00443B39" w:rsidP="00443B39">
      <w:pPr>
        <w:jc w:val="both"/>
      </w:pPr>
      <w:r>
        <w:t xml:space="preserve">El glucocorticoide no fluorado Prednisona se utiliza en tratamientos sistémicos y afecta, dependiendo de la dosis, al metabolismo de casi todos los tejidos. Desde el punto de vista fisiológico, este efecto es vital para el mantenimiento de la homeostasis del organismo en reposo y en esfuerzo, así como para la regulación de las actividades del sistema inmunológico. </w:t>
      </w:r>
    </w:p>
    <w:p w14:paraId="5A51428D" w14:textId="77777777" w:rsidR="00443B39" w:rsidRDefault="00443B39" w:rsidP="00443B39">
      <w:pPr>
        <w:jc w:val="both"/>
      </w:pPr>
      <w:r>
        <w:t xml:space="preserve">En el caso de la insuficiencia del córtex adrenal, la Prednisona puede sustituir a la hidrocortisona endógena. Influencia (a través de otros factores) el metabolismo de los hidratos de carbono, proteínas y grasas. El efecto de 5 mg de Prednisona es equivalente al de 20 mg de hidrocortisona. Debido al escaso efecto mineralocorticoide de la Prednisona, es necesario administrar un mineralocorticoide adicional en el tratamiento sustitutivo en caso de insuficiencia adrenocortical. </w:t>
      </w:r>
    </w:p>
    <w:p w14:paraId="7A730FCF" w14:textId="77777777" w:rsidR="00443B39" w:rsidRDefault="00443B39" w:rsidP="00443B39">
      <w:pPr>
        <w:jc w:val="both"/>
      </w:pPr>
      <w:r>
        <w:t xml:space="preserve">En el síndrome adrenogenital, la Prednisona sustituye al cortisol que falta debido al defecto de un enzima e inhibe la excesiva formación de corticotropina de la hipófisis, así como de </w:t>
      </w:r>
      <w:r>
        <w:lastRenderedPageBreak/>
        <w:t xml:space="preserve">andrógenos por el córtex adrenal. Si el defecto enzimático afecta también a la síntesis de mineralocorticoides, éste deberá también ser adicionalmente sustituido. </w:t>
      </w:r>
    </w:p>
    <w:p w14:paraId="2B326A51" w14:textId="77777777" w:rsidR="00443B39" w:rsidRDefault="00443B39" w:rsidP="00443B39">
      <w:pPr>
        <w:jc w:val="both"/>
      </w:pPr>
      <w:r>
        <w:t>A dosis mayores a las necesarias para la sustitución, la Prednisona tiene un rápido efecto antiflogístico (</w:t>
      </w:r>
      <w:proofErr w:type="spellStart"/>
      <w:r>
        <w:t>antiexudativo</w:t>
      </w:r>
      <w:proofErr w:type="spellEnd"/>
      <w:r>
        <w:t xml:space="preserve"> y </w:t>
      </w:r>
      <w:proofErr w:type="spellStart"/>
      <w:r>
        <w:t>antiproliferativo</w:t>
      </w:r>
      <w:proofErr w:type="spellEnd"/>
      <w:r>
        <w:t xml:space="preserve">) y un retrasado efecto inmunosupresor. Inhibe la quimiotaxis y actividad de las células del sistema inmunológico, así como la liberación y efecto de mediadores de la inflamación y reacciones inmunes, ej. enzimas lisosomales, prostaglandinas y leucotrienos. En la obstrucción bronquial se potencia el efecto de los broncodilatadores </w:t>
      </w:r>
      <w:proofErr w:type="spellStart"/>
      <w:r>
        <w:t>betamiméticos</w:t>
      </w:r>
      <w:proofErr w:type="spellEnd"/>
      <w:r>
        <w:t xml:space="preserve"> (efecto permisivo). El tratamiento prolongado con altas dosis lleva a la involución del sistema </w:t>
      </w:r>
      <w:proofErr w:type="spellStart"/>
      <w:r>
        <w:t>inmunologico</w:t>
      </w:r>
      <w:proofErr w:type="spellEnd"/>
      <w:r>
        <w:t xml:space="preserve"> y del córtex adrenal. El efecto </w:t>
      </w:r>
      <w:proofErr w:type="spellStart"/>
      <w:r>
        <w:t>mineralotrópico</w:t>
      </w:r>
      <w:proofErr w:type="spellEnd"/>
      <w:r>
        <w:t xml:space="preserve">, que la hidrocortisona claramente posee y que es aún detectable en la Prednisona, puede requerir de la monitorización de los electrolitos séricos. </w:t>
      </w:r>
    </w:p>
    <w:p w14:paraId="4825717A" w14:textId="77777777" w:rsidR="00443B39" w:rsidRDefault="00443B39" w:rsidP="00443B39">
      <w:pPr>
        <w:jc w:val="both"/>
      </w:pPr>
      <w:r>
        <w:t>El efecto de la Prednisona en la obstrucción de las vías aéreas está esencialmente basado en la inhibición de los procesos inflamatorios, supresión o prevención del edema de mucosa, inhibición de la obstrucción bronquial, inhibición o restricción de la producción de moco, así como en la reducción de la viscosidad del moco. Estos efectos se deben a los siguientes mecanismos: cierre vascular y estabilización de la membrana, normalización de la respuesta de la musculatura bronquial a los β2-simpaticomiméticos, que han sido reducidos debido al permanente uso, atenuación de la reacción de tipo I desde la segunda semana de inicio del tratamiento.</w:t>
      </w:r>
    </w:p>
    <w:p w14:paraId="5F7F3D2B" w14:textId="77777777" w:rsidR="00443B39" w:rsidRDefault="00443B39" w:rsidP="00443B39">
      <w:pPr>
        <w:jc w:val="both"/>
      </w:pPr>
      <w:r>
        <w:t xml:space="preserve">Propiedades farmacocinéticas </w:t>
      </w:r>
    </w:p>
    <w:p w14:paraId="2F5A9162" w14:textId="77777777" w:rsidR="00443B39" w:rsidRDefault="00443B39" w:rsidP="00443B39">
      <w:pPr>
        <w:jc w:val="both"/>
      </w:pPr>
      <w:r>
        <w:t xml:space="preserve">Absorción </w:t>
      </w:r>
    </w:p>
    <w:p w14:paraId="4088329F" w14:textId="77777777" w:rsidR="00443B39" w:rsidRDefault="00443B39" w:rsidP="00443B39">
      <w:pPr>
        <w:jc w:val="both"/>
      </w:pPr>
      <w:r>
        <w:t xml:space="preserve">La Prednisona se absorbe rápida y casi completamente después de su administración por vía oral, la concentración plasmática máxima se alcanza entre 1 y 2 horas después de su administración. </w:t>
      </w:r>
    </w:p>
    <w:p w14:paraId="440AC551" w14:textId="77777777" w:rsidR="00443B39" w:rsidRDefault="00443B39" w:rsidP="00443B39">
      <w:pPr>
        <w:jc w:val="both"/>
      </w:pPr>
      <w:r>
        <w:t xml:space="preserve">Distribución </w:t>
      </w:r>
    </w:p>
    <w:p w14:paraId="6C40A02C" w14:textId="77777777" w:rsidR="00443B39" w:rsidRDefault="00443B39" w:rsidP="00443B39">
      <w:pPr>
        <w:jc w:val="both"/>
      </w:pPr>
      <w:r>
        <w:t xml:space="preserve">Se une de forma reversible a la </w:t>
      </w:r>
      <w:proofErr w:type="spellStart"/>
      <w:r>
        <w:t>transcortina</w:t>
      </w:r>
      <w:proofErr w:type="spellEnd"/>
      <w:r>
        <w:t xml:space="preserve"> y a la albúmina plasmática y se distribuye por el organismo de forma amplia. Su volumen aparente de distribución va de 0,4 a 1 l/kg. </w:t>
      </w:r>
    </w:p>
    <w:p w14:paraId="064D9978" w14:textId="77777777" w:rsidR="00443B39" w:rsidRDefault="00443B39" w:rsidP="00443B39">
      <w:pPr>
        <w:jc w:val="both"/>
      </w:pPr>
      <w:r>
        <w:t xml:space="preserve">Metabolismo o Biotransformación </w:t>
      </w:r>
    </w:p>
    <w:p w14:paraId="6A055035" w14:textId="77777777" w:rsidR="00443B39" w:rsidRDefault="00443B39" w:rsidP="00443B39">
      <w:pPr>
        <w:jc w:val="both"/>
      </w:pPr>
      <w:r>
        <w:t xml:space="preserve">Entre el 80 y el 100% de la Prednisona sufre efecto de primer paso hepático y es metabolizada a prednisolona, para ser activa. Esta se metaboliza predominantemente en el hígado, un 70 % por </w:t>
      </w:r>
      <w:proofErr w:type="spellStart"/>
      <w:r>
        <w:t>glucuronidación</w:t>
      </w:r>
      <w:proofErr w:type="spellEnd"/>
      <w:r>
        <w:t xml:space="preserve"> y alrededor del 30% por sulfatación. Se produce una conversión parcial a 11β, 17β-dihidroxiandrosta-1, 4-dien-3-ona y a 1,4-regnadien-20-ol, metabolitos hormonalmente inactivos. La Prednisona y prednisolona pasan a la leche materna en pequeña cantidad (0,07-0,23% de la dosis). La relación concentración en leche/plasma aumenta con dosis mayores (25% de la concentración sérica en la leche a la dosis de 80mg/día de prednisolona). </w:t>
      </w:r>
    </w:p>
    <w:p w14:paraId="68E2E342" w14:textId="77777777" w:rsidR="00443B39" w:rsidRDefault="00443B39" w:rsidP="00443B39">
      <w:pPr>
        <w:jc w:val="both"/>
      </w:pPr>
      <w:r>
        <w:t xml:space="preserve">Eliminación </w:t>
      </w:r>
    </w:p>
    <w:p w14:paraId="63354B4B" w14:textId="77777777" w:rsidR="00443B39" w:rsidRDefault="00443B39" w:rsidP="00443B39">
      <w:pPr>
        <w:jc w:val="both"/>
      </w:pPr>
      <w:r>
        <w:t xml:space="preserve">La eliminación se realiza principalmente por vía renal. Sólo una mínima proporción de Prednisona aparece en la orina de forma inalterada. La semivida de eliminación plasmática es de unas 3 </w:t>
      </w:r>
      <w:proofErr w:type="gramStart"/>
      <w:r>
        <w:t>horas</w:t>
      </w:r>
      <w:proofErr w:type="gramEnd"/>
      <w:r>
        <w:t xml:space="preserve"> pero su semivida biológica asciende a 18-36 h. </w:t>
      </w:r>
    </w:p>
    <w:p w14:paraId="0E9660CE" w14:textId="77777777" w:rsidR="00443B39" w:rsidRDefault="00443B39" w:rsidP="00443B39">
      <w:pPr>
        <w:jc w:val="both"/>
      </w:pPr>
      <w:r>
        <w:t>En caso de que existan trastornos severos de la función hepática la semivida se encuentra aumentada.</w:t>
      </w:r>
    </w:p>
    <w:p w14:paraId="3A0C692C" w14:textId="77777777" w:rsidR="00443B39" w:rsidRDefault="00443B39" w:rsidP="00443B39">
      <w:pPr>
        <w:jc w:val="both"/>
      </w:pPr>
    </w:p>
    <w:p w14:paraId="092B8884" w14:textId="77777777" w:rsidR="00443B39" w:rsidRDefault="00443B39" w:rsidP="00443B39">
      <w:pPr>
        <w:jc w:val="both"/>
      </w:pPr>
      <w:r>
        <w:t>INDICACIONES TERAPÉUTICAS:</w:t>
      </w:r>
    </w:p>
    <w:p w14:paraId="6620E706" w14:textId="77777777" w:rsidR="00443B39" w:rsidRDefault="00443B39" w:rsidP="00443B39">
      <w:pPr>
        <w:jc w:val="both"/>
      </w:pPr>
      <w:r>
        <w:t xml:space="preserve">Patologías que requieran tratamiento sistémico con glucocorticoides. Éstas incluyen, dependiendo del tipo y severidad: </w:t>
      </w:r>
    </w:p>
    <w:p w14:paraId="174BBE6E" w14:textId="77777777" w:rsidR="00443B39" w:rsidRDefault="00443B39" w:rsidP="00443B39">
      <w:pPr>
        <w:jc w:val="both"/>
      </w:pPr>
      <w:r>
        <w:t xml:space="preserve">Terapia sustitutiva: </w:t>
      </w:r>
    </w:p>
    <w:p w14:paraId="4FD52EFE" w14:textId="77777777" w:rsidR="00443B39" w:rsidRDefault="00443B39" w:rsidP="00443B39">
      <w:pPr>
        <w:jc w:val="both"/>
      </w:pPr>
      <w:r>
        <w:t xml:space="preserve">- Enfermedad de Addison. </w:t>
      </w:r>
    </w:p>
    <w:p w14:paraId="4078A67B" w14:textId="77777777" w:rsidR="00443B39" w:rsidRDefault="00443B39" w:rsidP="00443B39">
      <w:pPr>
        <w:jc w:val="both"/>
      </w:pPr>
      <w:r>
        <w:t xml:space="preserve">- Síndrome adrenogenital (después del período de crecimiento). </w:t>
      </w:r>
    </w:p>
    <w:p w14:paraId="6F979F36" w14:textId="77777777" w:rsidR="00443B39" w:rsidRDefault="00443B39" w:rsidP="00443B39">
      <w:pPr>
        <w:jc w:val="both"/>
      </w:pPr>
      <w:r>
        <w:t xml:space="preserve">Enfermedades reumáticas: </w:t>
      </w:r>
    </w:p>
    <w:p w14:paraId="26C3D55A" w14:textId="77777777" w:rsidR="00443B39" w:rsidRDefault="00443B39" w:rsidP="00443B39">
      <w:pPr>
        <w:jc w:val="both"/>
      </w:pPr>
      <w:r>
        <w:t xml:space="preserve">Procesos reumáticos articulares y musculares agudos y crónicos, tales como: </w:t>
      </w:r>
    </w:p>
    <w:p w14:paraId="41DCA58D" w14:textId="77777777" w:rsidR="00443B39" w:rsidRDefault="00443B39" w:rsidP="00443B39">
      <w:pPr>
        <w:jc w:val="both"/>
      </w:pPr>
      <w:r>
        <w:t>- Polimialgia reumática con o sin arteritis temporal detectable.</w:t>
      </w:r>
    </w:p>
    <w:p w14:paraId="48C7F37B" w14:textId="77777777" w:rsidR="00443B39" w:rsidRDefault="00443B39" w:rsidP="00443B39">
      <w:pPr>
        <w:jc w:val="both"/>
      </w:pPr>
      <w:r>
        <w:t xml:space="preserve">- Arteritis temporal. </w:t>
      </w:r>
    </w:p>
    <w:p w14:paraId="39D486AF" w14:textId="77777777" w:rsidR="00443B39" w:rsidRDefault="00443B39" w:rsidP="00443B39">
      <w:pPr>
        <w:jc w:val="both"/>
      </w:pPr>
      <w:r>
        <w:t xml:space="preserve">-Fases activas de colagenosis: lupus eritematoso sistémico, </w:t>
      </w:r>
      <w:proofErr w:type="spellStart"/>
      <w:r>
        <w:t>granulomatosis</w:t>
      </w:r>
      <w:proofErr w:type="spellEnd"/>
      <w:r>
        <w:t xml:space="preserve"> de Wegener, periarteritis nodosa y otras formas de vasculitis, polimiositis, dermatomiositis, excepto las directamente inducidas por patógenos, formas viscerales de esclerosis sistémica progresiva, policondritis recidivante. </w:t>
      </w:r>
    </w:p>
    <w:p w14:paraId="293FA89D" w14:textId="77777777" w:rsidR="00443B39" w:rsidRDefault="00443B39" w:rsidP="00443B39">
      <w:pPr>
        <w:jc w:val="both"/>
      </w:pPr>
      <w:r>
        <w:t xml:space="preserve">-Poliartritis crónica: fases inflamatorias altamente activas y formas especiales, ej. formas que toman un curso rápidamente destructivo y/o presentan manifestaciones viscerales. </w:t>
      </w:r>
    </w:p>
    <w:p w14:paraId="0A345BFD" w14:textId="77777777" w:rsidR="00443B39" w:rsidRDefault="00443B39" w:rsidP="00443B39">
      <w:pPr>
        <w:jc w:val="both"/>
      </w:pPr>
      <w:r>
        <w:t xml:space="preserve">-Fiebre reumática cuando sea necesario según el curso de la enfermedad. </w:t>
      </w:r>
    </w:p>
    <w:p w14:paraId="15B9C14B" w14:textId="77777777" w:rsidR="00443B39" w:rsidRDefault="00443B39" w:rsidP="00443B39">
      <w:pPr>
        <w:jc w:val="both"/>
      </w:pPr>
      <w:r>
        <w:t xml:space="preserve">- Púrpura reumática. </w:t>
      </w:r>
    </w:p>
    <w:p w14:paraId="12391F8F" w14:textId="77777777" w:rsidR="00443B39" w:rsidRDefault="00443B39" w:rsidP="00443B39">
      <w:pPr>
        <w:jc w:val="both"/>
      </w:pPr>
      <w:r>
        <w:t xml:space="preserve">Enfermedades bronquiales y pulmonares: </w:t>
      </w:r>
    </w:p>
    <w:p w14:paraId="347C651A" w14:textId="77777777" w:rsidR="00443B39" w:rsidRDefault="00443B39" w:rsidP="00443B39">
      <w:pPr>
        <w:jc w:val="both"/>
      </w:pPr>
      <w:r>
        <w:t xml:space="preserve">-Asma bronquial. Se recomienda la administración concomitante de broncodilatadores. </w:t>
      </w:r>
    </w:p>
    <w:p w14:paraId="233F5A1C" w14:textId="77777777" w:rsidR="00443B39" w:rsidRDefault="00443B39" w:rsidP="00443B39">
      <w:pPr>
        <w:jc w:val="both"/>
      </w:pPr>
      <w:r>
        <w:t xml:space="preserve">- Enfermedades intersticiales pulmonares como la fibrosis pulmonar. </w:t>
      </w:r>
    </w:p>
    <w:p w14:paraId="50709879" w14:textId="77777777" w:rsidR="00443B39" w:rsidRDefault="00443B39" w:rsidP="00443B39">
      <w:pPr>
        <w:jc w:val="both"/>
      </w:pPr>
      <w:r>
        <w:t xml:space="preserve">Enfermedades dermatológicas: </w:t>
      </w:r>
    </w:p>
    <w:p w14:paraId="0A962B8F" w14:textId="77777777" w:rsidR="00443B39" w:rsidRDefault="00443B39" w:rsidP="00443B39">
      <w:pPr>
        <w:jc w:val="both"/>
      </w:pPr>
      <w:r>
        <w:t xml:space="preserve">Enfermedades dermatológicas en las que debido a su severidad o a la intervención de zonas profundas de la piel, no se pueden tratar adecuadamente con corticoides de aplicación externa como en: </w:t>
      </w:r>
    </w:p>
    <w:p w14:paraId="3E11B902" w14:textId="77777777" w:rsidR="00443B39" w:rsidRDefault="00443B39" w:rsidP="00443B39">
      <w:pPr>
        <w:jc w:val="both"/>
      </w:pPr>
      <w:r>
        <w:t xml:space="preserve">- Dermatosis alérgica con paso sistémico si está afectado más de 20% de la superficie corporal (urticaria aguda severa, edema de </w:t>
      </w:r>
      <w:proofErr w:type="spellStart"/>
      <w:r>
        <w:t>Quincke</w:t>
      </w:r>
      <w:proofErr w:type="spellEnd"/>
      <w:r>
        <w:t xml:space="preserve">, síndrome de Lyell, exantema severo inducido por fármacos). </w:t>
      </w:r>
    </w:p>
    <w:p w14:paraId="48F35413" w14:textId="77777777" w:rsidR="00443B39" w:rsidRDefault="00443B39" w:rsidP="00443B39">
      <w:pPr>
        <w:jc w:val="both"/>
      </w:pPr>
      <w:r>
        <w:t xml:space="preserve">- Dermatosis inflamatoria: severa, dermatitis de áreas extensas, liquen rojo exantemático, eritrodermia, síndrome de Sweet, enfermedades granulomatosas de la piel. </w:t>
      </w:r>
    </w:p>
    <w:p w14:paraId="39ED2848" w14:textId="77777777" w:rsidR="00443B39" w:rsidRDefault="00443B39" w:rsidP="00443B39">
      <w:pPr>
        <w:jc w:val="both"/>
      </w:pPr>
      <w:r>
        <w:t xml:space="preserve">- Otras enfermedades dermatológicas: neuralgia </w:t>
      </w:r>
      <w:proofErr w:type="spellStart"/>
      <w:r>
        <w:t>postzostérica</w:t>
      </w:r>
      <w:proofErr w:type="spellEnd"/>
      <w:r>
        <w:t xml:space="preserve">, reacción de </w:t>
      </w:r>
      <w:proofErr w:type="spellStart"/>
      <w:r>
        <w:t>Jarisch-Herxheimer</w:t>
      </w:r>
      <w:proofErr w:type="spellEnd"/>
      <w:r>
        <w:t xml:space="preserve"> en el tratamiento de la sífilis con penicilina, hemangioma cavernoso, enfermedad de </w:t>
      </w:r>
      <w:proofErr w:type="spellStart"/>
      <w:r>
        <w:t>Behçet</w:t>
      </w:r>
      <w:proofErr w:type="spellEnd"/>
      <w:r>
        <w:t xml:space="preserve">, </w:t>
      </w:r>
      <w:proofErr w:type="spellStart"/>
      <w:r>
        <w:t>pioderma</w:t>
      </w:r>
      <w:proofErr w:type="spellEnd"/>
      <w:r>
        <w:t xml:space="preserve"> gangrenoso. </w:t>
      </w:r>
    </w:p>
    <w:p w14:paraId="5A2F21A7" w14:textId="77777777" w:rsidR="00443B39" w:rsidRDefault="00443B39" w:rsidP="00443B39">
      <w:pPr>
        <w:jc w:val="both"/>
      </w:pPr>
      <w:r>
        <w:t xml:space="preserve">- Pénfigos, penfigoide bulloso. </w:t>
      </w:r>
    </w:p>
    <w:p w14:paraId="5D2AF927" w14:textId="77777777" w:rsidR="00443B39" w:rsidRDefault="00443B39" w:rsidP="00443B39">
      <w:pPr>
        <w:jc w:val="both"/>
      </w:pPr>
      <w:r>
        <w:lastRenderedPageBreak/>
        <w:t xml:space="preserve">Enfermedades hematológicas/ terapia tumoral: </w:t>
      </w:r>
    </w:p>
    <w:p w14:paraId="54A5462D" w14:textId="77777777" w:rsidR="00443B39" w:rsidRDefault="00443B39" w:rsidP="00443B39">
      <w:pPr>
        <w:jc w:val="both"/>
      </w:pPr>
      <w:r>
        <w:t xml:space="preserve">-Anemia hemolítica autoinmune. </w:t>
      </w:r>
    </w:p>
    <w:p w14:paraId="63821399" w14:textId="77777777" w:rsidR="00443B39" w:rsidRDefault="00443B39" w:rsidP="00443B39">
      <w:pPr>
        <w:jc w:val="both"/>
      </w:pPr>
      <w:r>
        <w:t xml:space="preserve">-Púrpura trombocitopénica. </w:t>
      </w:r>
    </w:p>
    <w:p w14:paraId="1036B9F7" w14:textId="77777777" w:rsidR="00443B39" w:rsidRDefault="00443B39" w:rsidP="00443B39">
      <w:pPr>
        <w:jc w:val="both"/>
      </w:pPr>
      <w:r>
        <w:t xml:space="preserve">-Trombocitopenia. </w:t>
      </w:r>
    </w:p>
    <w:p w14:paraId="1E88E2FE" w14:textId="77777777" w:rsidR="00443B39" w:rsidRDefault="00443B39" w:rsidP="00443B39">
      <w:pPr>
        <w:jc w:val="both"/>
      </w:pPr>
      <w:r>
        <w:t xml:space="preserve">-Leucemia linfoblástica aguda, enfermedad de Hodgkin, linfomas no Hodgkin, leucemia linfática crónica, enfermedad de </w:t>
      </w:r>
      <w:proofErr w:type="spellStart"/>
      <w:r>
        <w:t>Waldenström</w:t>
      </w:r>
      <w:proofErr w:type="spellEnd"/>
      <w:r>
        <w:t xml:space="preserve">, mieloma múltiple (uso dentro del marco de la poliquimioterapia). </w:t>
      </w:r>
    </w:p>
    <w:p w14:paraId="0478EED6" w14:textId="77777777" w:rsidR="00443B39" w:rsidRDefault="00443B39" w:rsidP="00443B39">
      <w:pPr>
        <w:jc w:val="both"/>
      </w:pPr>
      <w:r>
        <w:t xml:space="preserve">-Agranulocitosis. </w:t>
      </w:r>
    </w:p>
    <w:p w14:paraId="2E6F42F0" w14:textId="77777777" w:rsidR="00443B39" w:rsidRDefault="00443B39" w:rsidP="00443B39">
      <w:pPr>
        <w:jc w:val="both"/>
      </w:pPr>
      <w:r>
        <w:t>-Periodos pre y post- trasplante de órganos.</w:t>
      </w:r>
    </w:p>
    <w:p w14:paraId="7D67B7B1" w14:textId="77777777" w:rsidR="00443B39" w:rsidRDefault="00443B39" w:rsidP="00443B39">
      <w:pPr>
        <w:jc w:val="both"/>
      </w:pPr>
      <w:r>
        <w:t xml:space="preserve">Enfermedades del tracto gastrointestinal y del hígado: </w:t>
      </w:r>
    </w:p>
    <w:p w14:paraId="0EFEFE96" w14:textId="77777777" w:rsidR="00443B39" w:rsidRDefault="00443B39" w:rsidP="00443B39">
      <w:pPr>
        <w:jc w:val="both"/>
      </w:pPr>
      <w:r>
        <w:t xml:space="preserve">-Colitis ulcerosa. </w:t>
      </w:r>
    </w:p>
    <w:p w14:paraId="67796894" w14:textId="77777777" w:rsidR="00443B39" w:rsidRDefault="00443B39" w:rsidP="00443B39">
      <w:pPr>
        <w:jc w:val="both"/>
      </w:pPr>
      <w:r>
        <w:t xml:space="preserve">-Hepatitis </w:t>
      </w:r>
    </w:p>
    <w:p w14:paraId="37ADD66D" w14:textId="77777777" w:rsidR="00443B39" w:rsidRDefault="00443B39" w:rsidP="00443B39">
      <w:pPr>
        <w:jc w:val="both"/>
      </w:pPr>
      <w:r>
        <w:t xml:space="preserve">Enfermedades de los riñones y tracto urinario eferente: </w:t>
      </w:r>
    </w:p>
    <w:p w14:paraId="2307D337" w14:textId="77777777" w:rsidR="00443B39" w:rsidRDefault="00443B39" w:rsidP="00443B39">
      <w:pPr>
        <w:jc w:val="both"/>
      </w:pPr>
      <w:r>
        <w:t xml:space="preserve">- Glomerulonefritis con cambios mínimos. </w:t>
      </w:r>
    </w:p>
    <w:p w14:paraId="7E3EA09F" w14:textId="77777777" w:rsidR="00443B39" w:rsidRDefault="00443B39" w:rsidP="00443B39">
      <w:pPr>
        <w:jc w:val="both"/>
      </w:pPr>
      <w:r>
        <w:t xml:space="preserve">- Glomerulonefritis membranosa, si se requiere en combinación con fármacos citostáticos. </w:t>
      </w:r>
    </w:p>
    <w:p w14:paraId="43A4E414" w14:textId="77777777" w:rsidR="00443B39" w:rsidRDefault="00443B39" w:rsidP="00443B39">
      <w:pPr>
        <w:jc w:val="both"/>
      </w:pPr>
      <w:r>
        <w:t xml:space="preserve">-Fibrosis retroperitoneal idiopática. </w:t>
      </w:r>
    </w:p>
    <w:p w14:paraId="27CEB7E5" w14:textId="77777777" w:rsidR="00443B39" w:rsidRDefault="00443B39" w:rsidP="00443B39">
      <w:pPr>
        <w:jc w:val="both"/>
      </w:pPr>
      <w:r>
        <w:t xml:space="preserve">-Síndrome nefrótico. </w:t>
      </w:r>
    </w:p>
    <w:p w14:paraId="4071A3DC" w14:textId="77777777" w:rsidR="00443B39" w:rsidRDefault="00443B39" w:rsidP="00443B39">
      <w:pPr>
        <w:jc w:val="both"/>
      </w:pPr>
      <w:r>
        <w:t xml:space="preserve">Enfermedades oftalmológicas: </w:t>
      </w:r>
    </w:p>
    <w:p w14:paraId="62A7F654" w14:textId="77777777" w:rsidR="00443B39" w:rsidRDefault="00443B39" w:rsidP="00443B39">
      <w:pPr>
        <w:jc w:val="both"/>
      </w:pPr>
      <w:r>
        <w:t xml:space="preserve">-Conjuntivitis alérgica. </w:t>
      </w:r>
    </w:p>
    <w:p w14:paraId="60A1D253" w14:textId="77777777" w:rsidR="00443B39" w:rsidRDefault="00443B39" w:rsidP="00443B39">
      <w:pPr>
        <w:jc w:val="both"/>
      </w:pPr>
      <w:r>
        <w:t xml:space="preserve">-Queratitis, iritis, </w:t>
      </w:r>
      <w:proofErr w:type="spellStart"/>
      <w:r>
        <w:t>iridociclitis</w:t>
      </w:r>
      <w:proofErr w:type="spellEnd"/>
      <w:r>
        <w:t>, coriorretinitis</w:t>
      </w:r>
    </w:p>
    <w:p w14:paraId="3B0EA3E0" w14:textId="77777777" w:rsidR="00443B39" w:rsidRDefault="00443B39" w:rsidP="00443B39">
      <w:pPr>
        <w:jc w:val="both"/>
      </w:pPr>
    </w:p>
    <w:p w14:paraId="3BB1AD87" w14:textId="77777777" w:rsidR="00443B39" w:rsidRDefault="00443B39" w:rsidP="00443B39">
      <w:pPr>
        <w:jc w:val="both"/>
      </w:pPr>
      <w:r>
        <w:t>POSOLOGÍA Y MODO DE USO:</w:t>
      </w:r>
    </w:p>
    <w:p w14:paraId="2A5AF620" w14:textId="77777777" w:rsidR="00443B39" w:rsidRDefault="00443B39" w:rsidP="00443B39">
      <w:pPr>
        <w:jc w:val="both"/>
      </w:pPr>
      <w:r>
        <w:t xml:space="preserve">La dosis depende del tipo y severidad de la enfermedad y de la respuesta individual del paciente. A modo de ejemplo se pueden considerar apropiadas las siguientes guías de dosificación: </w:t>
      </w:r>
    </w:p>
    <w:p w14:paraId="7EA0FA8B" w14:textId="77777777" w:rsidR="00443B39" w:rsidRDefault="00443B39" w:rsidP="00443B39">
      <w:pPr>
        <w:jc w:val="both"/>
      </w:pPr>
      <w:r>
        <w:t>Terapia sustitutiva:</w:t>
      </w:r>
    </w:p>
    <w:p w14:paraId="00B8AD4C" w14:textId="77777777" w:rsidR="00443B39" w:rsidRDefault="00443B39" w:rsidP="00443B39">
      <w:pPr>
        <w:jc w:val="both"/>
      </w:pPr>
      <w:r>
        <w:t>-Enfermedad de Addison: 5-7,5 mg de Prednisona/día, dividida en dos dosis únicas (por la mañana y al mediodía). Si se requiere, se puede llevar a cabo la administración adicional de un mineralocorticoide (</w:t>
      </w:r>
      <w:proofErr w:type="spellStart"/>
      <w:r>
        <w:t>fludrocortisona</w:t>
      </w:r>
      <w:proofErr w:type="spellEnd"/>
      <w:r>
        <w:t xml:space="preserve">). Debe realizarse una adaptación de la dosis en situaciones de estrés. </w:t>
      </w:r>
    </w:p>
    <w:p w14:paraId="47DCE765" w14:textId="77777777" w:rsidR="00443B39" w:rsidRDefault="00443B39" w:rsidP="00443B39">
      <w:pPr>
        <w:jc w:val="both"/>
      </w:pPr>
      <w:r>
        <w:t xml:space="preserve">-Síndrome adrenogenital: después del período de crecimiento 5 a 7,5 mg Prednisona/día, dividido en dos dosis únicas (mañana y noche). </w:t>
      </w:r>
    </w:p>
    <w:p w14:paraId="00A5DCAC" w14:textId="77777777" w:rsidR="00443B39" w:rsidRDefault="00443B39" w:rsidP="00443B39">
      <w:pPr>
        <w:jc w:val="both"/>
      </w:pPr>
      <w:r>
        <w:t xml:space="preserve">Enfermedades reumáticas: </w:t>
      </w:r>
    </w:p>
    <w:p w14:paraId="760F5C4B" w14:textId="77777777" w:rsidR="00443B39" w:rsidRDefault="00443B39" w:rsidP="00443B39">
      <w:pPr>
        <w:jc w:val="both"/>
      </w:pPr>
      <w:r>
        <w:t xml:space="preserve">-Poliartritis crónica: de 30 mg- 90 mg al día. </w:t>
      </w:r>
    </w:p>
    <w:p w14:paraId="465490B9" w14:textId="77777777" w:rsidR="00443B39" w:rsidRDefault="00443B39" w:rsidP="00443B39">
      <w:pPr>
        <w:jc w:val="both"/>
      </w:pPr>
      <w:r>
        <w:t xml:space="preserve">-Lupus eritematoso: de 30 mg- 90 mg al día. </w:t>
      </w:r>
    </w:p>
    <w:p w14:paraId="3540E8BE" w14:textId="77777777" w:rsidR="00443B39" w:rsidRDefault="00443B39" w:rsidP="00443B39">
      <w:pPr>
        <w:jc w:val="both"/>
      </w:pPr>
      <w:r>
        <w:lastRenderedPageBreak/>
        <w:t xml:space="preserve">Enfermedades bronquiales y pulmonares: </w:t>
      </w:r>
    </w:p>
    <w:p w14:paraId="162D8B35" w14:textId="77777777" w:rsidR="00443B39" w:rsidRDefault="00443B39" w:rsidP="00443B39">
      <w:pPr>
        <w:jc w:val="both"/>
      </w:pPr>
      <w:r>
        <w:t xml:space="preserve">-Asma bronquial: de 15 mg a 60 mg al día. </w:t>
      </w:r>
    </w:p>
    <w:p w14:paraId="6C421CFC" w14:textId="77777777" w:rsidR="00443B39" w:rsidRDefault="00443B39" w:rsidP="00443B39">
      <w:pPr>
        <w:jc w:val="both"/>
      </w:pPr>
      <w:r>
        <w:t xml:space="preserve">-Fibrosis pulmonar: 60 mg al día. </w:t>
      </w:r>
    </w:p>
    <w:p w14:paraId="3F5EDA3F" w14:textId="77777777" w:rsidR="00443B39" w:rsidRDefault="00443B39" w:rsidP="00443B39">
      <w:pPr>
        <w:jc w:val="both"/>
      </w:pPr>
      <w:r>
        <w:t xml:space="preserve">Enfermedades hematológicas/terapia tumoral: </w:t>
      </w:r>
    </w:p>
    <w:p w14:paraId="34E76F8A" w14:textId="77777777" w:rsidR="00443B39" w:rsidRDefault="00443B39" w:rsidP="00443B39">
      <w:pPr>
        <w:jc w:val="both"/>
      </w:pPr>
      <w:r>
        <w:t xml:space="preserve">-Anemia hemolítica: de 30 mg a 90 mg al día. </w:t>
      </w:r>
    </w:p>
    <w:p w14:paraId="2DAED401" w14:textId="77777777" w:rsidR="00443B39" w:rsidRDefault="00443B39" w:rsidP="00443B39">
      <w:pPr>
        <w:jc w:val="both"/>
      </w:pPr>
      <w:r>
        <w:t xml:space="preserve">-Agranulocitosis: de 30 mg a 90 mg al día. </w:t>
      </w:r>
    </w:p>
    <w:p w14:paraId="27080028" w14:textId="77777777" w:rsidR="00443B39" w:rsidRDefault="00443B39" w:rsidP="00443B39">
      <w:pPr>
        <w:jc w:val="both"/>
      </w:pPr>
      <w:r>
        <w:t xml:space="preserve">-Procesos proliferativos de la médula ósea: hasta 120 a 150 mg al día. </w:t>
      </w:r>
    </w:p>
    <w:p w14:paraId="78FAD78B" w14:textId="77777777" w:rsidR="00443B39" w:rsidRDefault="00443B39" w:rsidP="00443B39">
      <w:pPr>
        <w:jc w:val="both"/>
      </w:pPr>
      <w:r>
        <w:t xml:space="preserve">- Enfermedad de Hodgkin: 40 mg por m2 y día en terapia combinada con citostáticos. </w:t>
      </w:r>
    </w:p>
    <w:p w14:paraId="4A2BE79B" w14:textId="77777777" w:rsidR="00443B39" w:rsidRDefault="00443B39" w:rsidP="00443B39">
      <w:pPr>
        <w:jc w:val="both"/>
      </w:pPr>
      <w:r>
        <w:t xml:space="preserve">-Trasplantes de órganos: </w:t>
      </w:r>
    </w:p>
    <w:p w14:paraId="116105BF" w14:textId="77777777" w:rsidR="00443B39" w:rsidRDefault="00443B39" w:rsidP="00443B39">
      <w:pPr>
        <w:jc w:val="both"/>
      </w:pPr>
      <w:r>
        <w:t xml:space="preserve">-de riñón: de 3 a 10 comprimidos (90 mg - 300 mg) al día. </w:t>
      </w:r>
    </w:p>
    <w:p w14:paraId="52261B18" w14:textId="77777777" w:rsidR="00443B39" w:rsidRDefault="00443B39" w:rsidP="00443B39">
      <w:pPr>
        <w:jc w:val="both"/>
      </w:pPr>
      <w:r>
        <w:t xml:space="preserve">- de córnea: de 1 a 2 comprimidos (30 mg - 60 mg) al día. </w:t>
      </w:r>
    </w:p>
    <w:p w14:paraId="1AEA5617" w14:textId="77777777" w:rsidR="00443B39" w:rsidRDefault="00443B39" w:rsidP="00443B39">
      <w:pPr>
        <w:jc w:val="both"/>
      </w:pPr>
      <w:r>
        <w:t xml:space="preserve">Enfermedades del tracto gastrointestinal y del hígado: </w:t>
      </w:r>
    </w:p>
    <w:p w14:paraId="2AF57930" w14:textId="77777777" w:rsidR="00443B39" w:rsidRDefault="00443B39" w:rsidP="00443B39">
      <w:pPr>
        <w:jc w:val="both"/>
      </w:pPr>
      <w:r>
        <w:t xml:space="preserve">-Colitis ulcerosa: de 30 a 60 mg al día, reduciéndose posteriormente a 15 mg al día. </w:t>
      </w:r>
    </w:p>
    <w:p w14:paraId="2636EF32" w14:textId="77777777" w:rsidR="00443B39" w:rsidRDefault="00443B39" w:rsidP="00443B39">
      <w:pPr>
        <w:jc w:val="both"/>
      </w:pPr>
      <w:r>
        <w:t xml:space="preserve">Enfermedades de los riñones y tracto urinario eferente: </w:t>
      </w:r>
    </w:p>
    <w:p w14:paraId="248312F4" w14:textId="77777777" w:rsidR="00443B39" w:rsidRDefault="00443B39" w:rsidP="00443B39">
      <w:pPr>
        <w:jc w:val="both"/>
      </w:pPr>
      <w:r>
        <w:t xml:space="preserve">-Síndrome nefrótico: de 60 a 90 mg al día. </w:t>
      </w:r>
    </w:p>
    <w:p w14:paraId="537AE08C" w14:textId="77777777" w:rsidR="00443B39" w:rsidRDefault="00443B39" w:rsidP="00443B39">
      <w:pPr>
        <w:jc w:val="both"/>
      </w:pPr>
      <w:r>
        <w:t xml:space="preserve">Terapia farmacológica: </w:t>
      </w:r>
    </w:p>
    <w:p w14:paraId="2C0546C2" w14:textId="77777777" w:rsidR="00443B39" w:rsidRDefault="00443B39" w:rsidP="00443B39">
      <w:pPr>
        <w:jc w:val="both"/>
      </w:pPr>
      <w:r>
        <w:t xml:space="preserve">Dosificación en niños (dosis diarias): </w:t>
      </w:r>
    </w:p>
    <w:p w14:paraId="61784988" w14:textId="77777777" w:rsidR="00443B39" w:rsidRDefault="00443B39" w:rsidP="00443B39">
      <w:pPr>
        <w:jc w:val="both"/>
      </w:pPr>
      <w:r>
        <w:t xml:space="preserve">Tratamiento con dosis altas: 2-3 mg Prednisona/Kg peso corporal. </w:t>
      </w:r>
    </w:p>
    <w:p w14:paraId="5EA9C411" w14:textId="77777777" w:rsidR="00443B39" w:rsidRDefault="00443B39" w:rsidP="00443B39">
      <w:pPr>
        <w:jc w:val="both"/>
      </w:pPr>
      <w:r>
        <w:t xml:space="preserve">Tratamiento con dosis intermedias: 1 mg Prednisona/Kg peso corporal </w:t>
      </w:r>
    </w:p>
    <w:p w14:paraId="31D39BF7" w14:textId="77777777" w:rsidR="00443B39" w:rsidRDefault="00443B39" w:rsidP="00443B39">
      <w:pPr>
        <w:jc w:val="both"/>
      </w:pPr>
      <w:r>
        <w:t xml:space="preserve">Dosis de mantenimiento: 0,25 mg Prednisona/Kg peso corporal </w:t>
      </w:r>
    </w:p>
    <w:p w14:paraId="1E1319C4" w14:textId="77777777" w:rsidR="00443B39" w:rsidRDefault="00443B39" w:rsidP="00443B39">
      <w:pPr>
        <w:jc w:val="both"/>
      </w:pPr>
      <w:r>
        <w:t xml:space="preserve">En niños (período de crecimiento) el tratamiento debería ser generalmente alternante o intermitente. </w:t>
      </w:r>
    </w:p>
    <w:p w14:paraId="5DD02F2C" w14:textId="77777777" w:rsidR="00443B39" w:rsidRDefault="00443B39" w:rsidP="00443B39">
      <w:pPr>
        <w:jc w:val="both"/>
      </w:pPr>
      <w:r>
        <w:t xml:space="preserve">Reducción de la dosis: </w:t>
      </w:r>
    </w:p>
    <w:p w14:paraId="16AE82F4" w14:textId="77777777" w:rsidR="00443B39" w:rsidRDefault="00443B39" w:rsidP="00443B39">
      <w:pPr>
        <w:jc w:val="both"/>
      </w:pPr>
      <w:r>
        <w:t>En tratamientos prolongados, la dosis de mantenimiento debería ser lo más baja posible. Se pueden utilizar los siguientes esquemas a modo de orientación para la reducción de la dosis junto con la monitorización de la actividad de la enfermedad:</w:t>
      </w:r>
    </w:p>
    <w:p w14:paraId="3FE2878F" w14:textId="77777777" w:rsidR="00443B39" w:rsidRDefault="00443B39" w:rsidP="00443B39">
      <w:pPr>
        <w:jc w:val="both"/>
      </w:pPr>
      <w:r>
        <w:t xml:space="preserve">Superior a 30 mg reducción de 10 mg cada 2 -5 días </w:t>
      </w:r>
    </w:p>
    <w:p w14:paraId="70774646" w14:textId="77777777" w:rsidR="00443B39" w:rsidRDefault="00443B39" w:rsidP="00443B39">
      <w:pPr>
        <w:jc w:val="both"/>
      </w:pPr>
      <w:r>
        <w:t xml:space="preserve">Entre 30 y 15 mg reducción de 5 mg cada semana </w:t>
      </w:r>
    </w:p>
    <w:p w14:paraId="2ACFD6A7" w14:textId="77777777" w:rsidR="00443B39" w:rsidRDefault="00443B39" w:rsidP="00443B39">
      <w:pPr>
        <w:jc w:val="both"/>
      </w:pPr>
      <w:r>
        <w:t xml:space="preserve">Entre 15 y 10 mg reducción de 2,5 mg cada 1 - 2 semanas </w:t>
      </w:r>
    </w:p>
    <w:p w14:paraId="026A9BD0" w14:textId="77777777" w:rsidR="00443B39" w:rsidRDefault="00443B39" w:rsidP="00443B39">
      <w:pPr>
        <w:jc w:val="both"/>
      </w:pPr>
      <w:r>
        <w:t xml:space="preserve">Entre 10 y 6 mg reducción de 1 mg cada 2 - 4 semanas </w:t>
      </w:r>
    </w:p>
    <w:p w14:paraId="4EE8378E" w14:textId="77777777" w:rsidR="00443B39" w:rsidRDefault="00443B39" w:rsidP="00443B39">
      <w:pPr>
        <w:jc w:val="both"/>
      </w:pPr>
      <w:r>
        <w:t xml:space="preserve">Menor a 6 mg reducción de 0,5 mg cada 4 - 8 semanas </w:t>
      </w:r>
    </w:p>
    <w:p w14:paraId="3DA816E2" w14:textId="77777777" w:rsidR="00443B39" w:rsidRDefault="00443B39" w:rsidP="00443B39">
      <w:pPr>
        <w:jc w:val="both"/>
      </w:pPr>
      <w:r>
        <w:lastRenderedPageBreak/>
        <w:t xml:space="preserve">En situaciones de extraordinario estrés físico, por </w:t>
      </w:r>
      <w:proofErr w:type="gramStart"/>
      <w:r>
        <w:t>ejemplo</w:t>
      </w:r>
      <w:proofErr w:type="gramEnd"/>
      <w:r>
        <w:t xml:space="preserve"> en enfermedades febriles, accidentes o intervenciones quirúrgicas puede ser preciso durante el tratamiento aumentar temporalmente la dosis diaria de corticoides. </w:t>
      </w:r>
    </w:p>
    <w:p w14:paraId="7482B3D7" w14:textId="77777777" w:rsidR="00443B39" w:rsidRDefault="00443B39" w:rsidP="00443B39">
      <w:pPr>
        <w:jc w:val="both"/>
      </w:pPr>
      <w:r>
        <w:t xml:space="preserve">En pacientes de edad avanzada la relación riesgo/beneficio debe ser cuidadosamente ponderada y reacciones adversas como la osteoporosis deben ser tenidas en cuenta. En los niños, en la fase de crecimiento, el tratamiento, si es posible, debe ser intermitente o alternante. </w:t>
      </w:r>
    </w:p>
    <w:p w14:paraId="553A33D8" w14:textId="77777777" w:rsidR="00443B39" w:rsidRDefault="00443B39" w:rsidP="00443B39">
      <w:pPr>
        <w:jc w:val="both"/>
      </w:pPr>
      <w:r>
        <w:t>Modo y duración de la administración:</w:t>
      </w:r>
    </w:p>
    <w:p w14:paraId="34E3BF4F" w14:textId="77777777" w:rsidR="00443B39" w:rsidRDefault="00443B39" w:rsidP="00443B39">
      <w:pPr>
        <w:jc w:val="both"/>
      </w:pPr>
      <w:r>
        <w:t xml:space="preserve">Como norma general, la dosis diaria debe repartirse en 3 </w:t>
      </w:r>
      <w:proofErr w:type="spellStart"/>
      <w:r>
        <w:t>ó</w:t>
      </w:r>
      <w:proofErr w:type="spellEnd"/>
      <w:r>
        <w:t xml:space="preserve"> 4 tomas con preferencia después de las comidas y al acostarse. En determinados casos puede ser administrada en forma de dosis única por la mañana. Dependiendo del cuadro clínico y de la reacción individual del paciente tratado, la posibilidad de iniciar un tratamiento alternante debe ser evaluada. </w:t>
      </w:r>
    </w:p>
    <w:p w14:paraId="202F0B60" w14:textId="77777777" w:rsidR="00443B39" w:rsidRDefault="00443B39" w:rsidP="00443B39">
      <w:pPr>
        <w:jc w:val="both"/>
      </w:pPr>
      <w:r>
        <w:t xml:space="preserve">Los comprimidos se toman enteros con suficiente líquido. </w:t>
      </w:r>
    </w:p>
    <w:p w14:paraId="47D414E7" w14:textId="77777777" w:rsidR="00443B39" w:rsidRDefault="00443B39" w:rsidP="00443B39">
      <w:pPr>
        <w:jc w:val="both"/>
      </w:pPr>
      <w:r>
        <w:t xml:space="preserve">Tan pronto se consigue un resultado terapéutico satisfactorio, la dosis debe reducirse hasta llegar a la dosis de mantenimiento necesaria o hasta finalizar el tratamiento. Si es preciso, con la monitorización del mecanismo de retroalimentación adrenal. </w:t>
      </w:r>
    </w:p>
    <w:p w14:paraId="2E32B025" w14:textId="77777777" w:rsidR="00443B39" w:rsidRDefault="00443B39" w:rsidP="00443B39">
      <w:pPr>
        <w:jc w:val="both"/>
      </w:pPr>
      <w:r>
        <w:t>Para evitar la presentación de efectos de carencia, Prednisona no debe suprimirse rápidamente, sino que la dosificación se irá reduciendo progresivamente.</w:t>
      </w:r>
    </w:p>
    <w:p w14:paraId="699C4731" w14:textId="77777777" w:rsidR="00443B39" w:rsidRDefault="00443B39" w:rsidP="00443B39">
      <w:pPr>
        <w:jc w:val="both"/>
      </w:pPr>
    </w:p>
    <w:p w14:paraId="2B641525" w14:textId="77777777" w:rsidR="00443B39" w:rsidRDefault="00443B39" w:rsidP="00443B39">
      <w:pPr>
        <w:jc w:val="both"/>
      </w:pPr>
      <w:r>
        <w:t>CONTRAINDICACIONES:</w:t>
      </w:r>
    </w:p>
    <w:p w14:paraId="398BE6F6" w14:textId="77777777" w:rsidR="00443B39" w:rsidRDefault="00443B39" w:rsidP="00443B39">
      <w:pPr>
        <w:jc w:val="both"/>
      </w:pPr>
      <w:r>
        <w:t>Hipersensibilidad a la Prednisona o a alguno de los excipientes.</w:t>
      </w:r>
    </w:p>
    <w:p w14:paraId="47283FE3" w14:textId="77777777" w:rsidR="00443B39" w:rsidRDefault="00443B39" w:rsidP="00443B39">
      <w:pPr>
        <w:jc w:val="both"/>
      </w:pPr>
      <w:r>
        <w:t xml:space="preserve">No hay otras contraindicaciones para el tratamiento de corta duración en indicaciones vitales. </w:t>
      </w:r>
    </w:p>
    <w:p w14:paraId="6E27BD1B" w14:textId="77777777" w:rsidR="00443B39" w:rsidRDefault="00443B39" w:rsidP="00443B39">
      <w:pPr>
        <w:jc w:val="both"/>
      </w:pPr>
      <w:r>
        <w:t xml:space="preserve">En el tratamiento de larga duración existe alguna contraindicación absoluta: </w:t>
      </w:r>
    </w:p>
    <w:p w14:paraId="058EA641" w14:textId="77777777" w:rsidR="00443B39" w:rsidRDefault="00443B39" w:rsidP="00443B39">
      <w:pPr>
        <w:jc w:val="both"/>
      </w:pPr>
      <w:r>
        <w:t xml:space="preserve">-Infecciones víricas agudas (ej. herpes simple, herpes zoster, varicela). </w:t>
      </w:r>
    </w:p>
    <w:p w14:paraId="4C8CBF63" w14:textId="77777777" w:rsidR="00443B39" w:rsidRDefault="00443B39" w:rsidP="00443B39">
      <w:pPr>
        <w:jc w:val="both"/>
      </w:pPr>
      <w:r>
        <w:t xml:space="preserve">-Período aproximado de entre 8 semanas antes a 2 semanas después de una vacuna profiláctica. </w:t>
      </w:r>
    </w:p>
    <w:p w14:paraId="4E972682" w14:textId="77777777" w:rsidR="00443B39" w:rsidRDefault="00443B39" w:rsidP="00443B39">
      <w:pPr>
        <w:jc w:val="both"/>
      </w:pPr>
      <w:r>
        <w:t xml:space="preserve">Se consideran contraindicaciones relativas si junto con el tratamiento esteroideo existe otra enfermedad que puede ser activada o empeorada debido a este tratamiento. Estas contraindicaciones no se consideran si la segunda enfermedad puede ser compensada mediante un tratamiento apropiado en el sentido de que la relación beneficio/riesgo sea favorable: </w:t>
      </w:r>
    </w:p>
    <w:p w14:paraId="17AD387F" w14:textId="77777777" w:rsidR="00443B39" w:rsidRDefault="00443B39" w:rsidP="00443B39">
      <w:pPr>
        <w:jc w:val="both"/>
      </w:pPr>
      <w:r>
        <w:t xml:space="preserve">-Úlcera péptica: tratamiento concomitante con agentes antiulcerosos. </w:t>
      </w:r>
    </w:p>
    <w:p w14:paraId="6B5D2FDC" w14:textId="77777777" w:rsidR="00443B39" w:rsidRDefault="00443B39" w:rsidP="00443B39">
      <w:pPr>
        <w:jc w:val="both"/>
      </w:pPr>
      <w:r>
        <w:t xml:space="preserve">-Infecciones bacterianas agudas y crónicas: tratamiento antibiótico específico; en presencia de historial de tuberculosis (reactivación cavernosa) usar sólo bajo la protección de fármacos antituberculosos. </w:t>
      </w:r>
    </w:p>
    <w:p w14:paraId="7101EEF3" w14:textId="77777777" w:rsidR="00443B39" w:rsidRDefault="00443B39" w:rsidP="00443B39">
      <w:pPr>
        <w:jc w:val="both"/>
      </w:pPr>
      <w:r>
        <w:t xml:space="preserve">-Micosis sistémicas: tratamiento concomitante antimicótico. </w:t>
      </w:r>
    </w:p>
    <w:p w14:paraId="7238CCFF" w14:textId="77777777" w:rsidR="00443B39" w:rsidRDefault="00443B39" w:rsidP="00443B39">
      <w:pPr>
        <w:jc w:val="both"/>
      </w:pPr>
      <w:r>
        <w:t xml:space="preserve">-Hipertensión de difícil control: combinación de tratamiento antihipertensivo y controles regulares. </w:t>
      </w:r>
    </w:p>
    <w:p w14:paraId="081D420F" w14:textId="77777777" w:rsidR="00443B39" w:rsidRDefault="00443B39" w:rsidP="00443B39">
      <w:pPr>
        <w:jc w:val="both"/>
      </w:pPr>
      <w:r>
        <w:t xml:space="preserve">-Diabetes mellitus: monitorización clínica y adaptación del tratamiento antidiabético. </w:t>
      </w:r>
    </w:p>
    <w:p w14:paraId="657BF0D2" w14:textId="77777777" w:rsidR="00443B39" w:rsidRDefault="00443B39" w:rsidP="00443B39">
      <w:pPr>
        <w:jc w:val="both"/>
      </w:pPr>
      <w:r>
        <w:lastRenderedPageBreak/>
        <w:t xml:space="preserve">-Osteoporosis: administración concomitante de calcio y, cuando se requiera, vitamina D. En la osteoporosis severa sólo se ha de administrar en indicaciones vitales o durante un corto período. </w:t>
      </w:r>
    </w:p>
    <w:p w14:paraId="5ED28B0B" w14:textId="77777777" w:rsidR="00443B39" w:rsidRDefault="00443B39" w:rsidP="00443B39">
      <w:pPr>
        <w:jc w:val="both"/>
      </w:pPr>
      <w:r>
        <w:t xml:space="preserve">-Historial psiquiátrico: monitorización neurológica. </w:t>
      </w:r>
    </w:p>
    <w:p w14:paraId="4E2D0E45" w14:textId="77777777" w:rsidR="00443B39" w:rsidRDefault="00443B39" w:rsidP="00443B39">
      <w:pPr>
        <w:jc w:val="both"/>
      </w:pPr>
      <w:r>
        <w:t xml:space="preserve">- Osteomalacia. </w:t>
      </w:r>
    </w:p>
    <w:p w14:paraId="31894EC6" w14:textId="77777777" w:rsidR="00443B39" w:rsidRDefault="00443B39" w:rsidP="00443B39">
      <w:pPr>
        <w:jc w:val="both"/>
      </w:pPr>
      <w:r>
        <w:t>-Glaucoma de ángulo estrecho y ancho: monitorización oftalmológica y terapia.</w:t>
      </w:r>
    </w:p>
    <w:p w14:paraId="7B9FD65F" w14:textId="77777777" w:rsidR="00443B39" w:rsidRDefault="00443B39" w:rsidP="00443B39">
      <w:pPr>
        <w:jc w:val="both"/>
      </w:pPr>
    </w:p>
    <w:p w14:paraId="3DEFEF8D" w14:textId="77777777" w:rsidR="00443B39" w:rsidRDefault="00443B39" w:rsidP="00443B39">
      <w:pPr>
        <w:jc w:val="both"/>
      </w:pPr>
      <w:r>
        <w:t>PRECAUCIONES Y ADVERTENCIAS:</w:t>
      </w:r>
    </w:p>
    <w:p w14:paraId="38C5C393" w14:textId="77777777" w:rsidR="00443B39" w:rsidRDefault="00443B39" w:rsidP="00443B39">
      <w:pPr>
        <w:jc w:val="both"/>
      </w:pPr>
      <w:r>
        <w:t xml:space="preserve">Dependiendo de la dosis y de la duración del tratamiento tiene lugar un intercambio negativo de iones de calcio en el organismo, por lo que se recomienda un tratamiento de profilaxis de la osteoporosis. </w:t>
      </w:r>
    </w:p>
    <w:p w14:paraId="15EC9F98" w14:textId="77777777" w:rsidR="00443B39" w:rsidRDefault="00443B39" w:rsidP="00443B39">
      <w:pPr>
        <w:jc w:val="both"/>
      </w:pPr>
      <w:r>
        <w:t xml:space="preserve">Esto se debe tener en cuenta especialmente, si el paciente presenta los siguientes factores de riesgo: predisposición familiar, edad avanzada, </w:t>
      </w:r>
      <w:proofErr w:type="spellStart"/>
      <w:r>
        <w:t>post-menopausia</w:t>
      </w:r>
      <w:proofErr w:type="spellEnd"/>
      <w:r>
        <w:t xml:space="preserve">, aporte insuficiente de albúmina y calcio en la dieta diaria, fumadores importantes, así como ausencia de actividad física. </w:t>
      </w:r>
    </w:p>
    <w:p w14:paraId="31B33EBF" w14:textId="77777777" w:rsidR="00443B39" w:rsidRDefault="00443B39" w:rsidP="00443B39">
      <w:pPr>
        <w:jc w:val="both"/>
      </w:pPr>
      <w:r>
        <w:t>Las medidas preventivas consisten en ingerir suficiente calcio y vitamina D (leche, huevos, pescado) y realizar una actividad física. Si fuera conveniente, se podría administrar una profilaxis medicamentosa (calcio, vitamina D y para las mujeres, la sustitución hormonal con estrógenos). Como medida suplementaria, se puede administrar un tratamiento farmacológico a pacientes con factores de riesgo asociados a osteoporosis.</w:t>
      </w:r>
    </w:p>
    <w:p w14:paraId="447AE587" w14:textId="77777777" w:rsidR="00443B39" w:rsidRDefault="00443B39" w:rsidP="00443B39">
      <w:pPr>
        <w:jc w:val="both"/>
      </w:pPr>
      <w:r>
        <w:t xml:space="preserve">En tratamientos prolongados están indicados controles médicos regulares (incluyendo controles oftalmológicos a intervalos de 3 meses); se deben asegurar con dosis comparativamente elevadas, suplementos adecuados de potasio y restricciones de sodio; los niveles séricos de potasio deben ser monitorizados. En pacientes con insuficiencia cardíaca severa está indicada una cuidadosa monitorización. </w:t>
      </w:r>
    </w:p>
    <w:p w14:paraId="39C4321A" w14:textId="77777777" w:rsidR="00443B39" w:rsidRDefault="00443B39" w:rsidP="00443B39">
      <w:pPr>
        <w:jc w:val="both"/>
      </w:pPr>
      <w:r>
        <w:t xml:space="preserve">En el hipotiroidismo o en la cirrosis hepática, dosis comparativamente bajas pueden ser suficientes o puede ser necesaria una reducción de la dosis. </w:t>
      </w:r>
    </w:p>
    <w:p w14:paraId="36C2E2EB" w14:textId="77777777" w:rsidR="00443B39" w:rsidRDefault="00443B39" w:rsidP="00443B39">
      <w:pPr>
        <w:jc w:val="both"/>
      </w:pPr>
      <w:r>
        <w:t xml:space="preserve">Debe tenerse en cuenta que la utilización continuada de Prednisona en la población pediátrica puede producir pancreatitis aguda grave. Puede ocurrir incrementos de la presión intracraneal que puede dar síntomas de tipo cefalea, pérdida de visión, parálisis oculomotora y papiledema. </w:t>
      </w:r>
    </w:p>
    <w:p w14:paraId="6D88122E" w14:textId="77777777" w:rsidR="00443B39" w:rsidRDefault="00443B39" w:rsidP="00443B39">
      <w:pPr>
        <w:jc w:val="both"/>
      </w:pPr>
      <w:r>
        <w:t xml:space="preserve">Se deberían considerar los siguientes factores de riesgo en el momento de la finalización o discontinuación del tratamiento prolongado: exacerbación o recaída de una enfermedad subyacente, insuficiencia adrenocortical aguda (particularmente en situaciones de estrés, ej. durante infecciones, tras accidentes, aumento de actividad física), síndrome de retirada de cortisona. </w:t>
      </w:r>
    </w:p>
    <w:p w14:paraId="182E737D" w14:textId="77777777" w:rsidR="00443B39" w:rsidRDefault="00443B39" w:rsidP="00443B39">
      <w:pPr>
        <w:jc w:val="both"/>
      </w:pPr>
      <w:r>
        <w:t xml:space="preserve">Enfermedades víricas especiales (varicela y sarampión) pueden tomar un curso particularmente severo en pacientes tratados con glucocorticoides. Los niños inmunodeprimidos y las personas que todavía no han padecido sarampión o varicela tienen un particular riesgo. En el caso de que estos pacientes tengan contacto durante el tratamiento con personas que sufren de sarampión o varicela, deberá iniciarse un tratamiento preventivo cuando se requiera. </w:t>
      </w:r>
    </w:p>
    <w:p w14:paraId="491130CA" w14:textId="77777777" w:rsidR="00443B39" w:rsidRDefault="00443B39" w:rsidP="00443B39">
      <w:pPr>
        <w:jc w:val="both"/>
      </w:pPr>
      <w:r>
        <w:lastRenderedPageBreak/>
        <w:t xml:space="preserve">Influencia en los métodos exploratorios: algunas reacciones cutáneas pueden quedar inhibidas en los </w:t>
      </w:r>
      <w:proofErr w:type="spellStart"/>
      <w:r>
        <w:t>tests</w:t>
      </w:r>
      <w:proofErr w:type="spellEnd"/>
      <w:r>
        <w:t xml:space="preserve"> de alergia. </w:t>
      </w:r>
    </w:p>
    <w:p w14:paraId="33899FEF" w14:textId="77777777" w:rsidR="00443B39" w:rsidRDefault="00443B39" w:rsidP="00443B39">
      <w:pPr>
        <w:jc w:val="both"/>
      </w:pPr>
      <w:r>
        <w:t xml:space="preserve">Alteraciones visuales </w:t>
      </w:r>
    </w:p>
    <w:p w14:paraId="41C9528A" w14:textId="77777777" w:rsidR="00443B39" w:rsidRDefault="00443B39" w:rsidP="00443B39">
      <w:pPr>
        <w:jc w:val="both"/>
      </w:pPr>
      <w:r>
        <w:t xml:space="preserve">Se pueden producir alteraciones visuales con el uso sistémico y tópico de corticosteroides. Si un paciente presenta síntomas como visión borrosa u otras alteraciones visuales, se debe consultar con un oftalmólogo para que evalúe las posibles causas, que pueden ser cataratas, glaucoma o enfermedades raras como </w:t>
      </w:r>
      <w:proofErr w:type="spellStart"/>
      <w:r>
        <w:t>coriorretinopatía</w:t>
      </w:r>
      <w:proofErr w:type="spellEnd"/>
      <w:r>
        <w:t xml:space="preserve"> serosa central (CRSC) tras el uso de corticosteroides sistémicos y tópicos </w:t>
      </w:r>
    </w:p>
    <w:p w14:paraId="6370533E" w14:textId="77777777" w:rsidR="00443B39" w:rsidRDefault="00443B39" w:rsidP="00443B39">
      <w:pPr>
        <w:jc w:val="both"/>
      </w:pPr>
      <w:r>
        <w:t xml:space="preserve">Crisis renal </w:t>
      </w:r>
      <w:proofErr w:type="spellStart"/>
      <w:r>
        <w:t>esclerodérmica</w:t>
      </w:r>
      <w:proofErr w:type="spellEnd"/>
      <w:r>
        <w:t xml:space="preserve"> </w:t>
      </w:r>
    </w:p>
    <w:p w14:paraId="67366CEE" w14:textId="77777777" w:rsidR="00443B39" w:rsidRDefault="00443B39" w:rsidP="00443B39">
      <w:pPr>
        <w:jc w:val="both"/>
      </w:pPr>
      <w:r>
        <w:t xml:space="preserve">Se recomienda precaución en pacientes con esclerosis sistémica debido al aumento de la incidencia de crisis renal </w:t>
      </w:r>
      <w:proofErr w:type="spellStart"/>
      <w:r>
        <w:t>esclerodérmica</w:t>
      </w:r>
      <w:proofErr w:type="spellEnd"/>
      <w:r>
        <w:t xml:space="preserve"> (potencialmente mortal) con hipertensión y disminución de la diuresis con una dosis diaria igual o superior a 15 mg de prednisolona. En consecuencia, se debe comprobar periódicamente la presión arterial y la función renal (s-creatinina). Cuando se sospeche una crisis renal, se debe controlar cuidadosamente la presión arterial. </w:t>
      </w:r>
    </w:p>
    <w:p w14:paraId="2DFDC685" w14:textId="77777777" w:rsidR="00443B39" w:rsidRDefault="00443B39" w:rsidP="00443B39">
      <w:pPr>
        <w:jc w:val="both"/>
      </w:pPr>
      <w:r>
        <w:t xml:space="preserve">Se informa a los deportistas de que el medicamento contiene un componente que puede establecer un resultado analítico de control de dopaje como positivo. </w:t>
      </w:r>
    </w:p>
    <w:p w14:paraId="7BB5B0E8" w14:textId="77777777" w:rsidR="00443B39" w:rsidRDefault="00443B39" w:rsidP="00443B39">
      <w:pPr>
        <w:jc w:val="both"/>
      </w:pPr>
    </w:p>
    <w:p w14:paraId="0450B743" w14:textId="77777777" w:rsidR="00443B39" w:rsidRDefault="00443B39" w:rsidP="00443B39">
      <w:pPr>
        <w:jc w:val="both"/>
      </w:pPr>
      <w:proofErr w:type="spellStart"/>
      <w:r>
        <w:t>Zonide</w:t>
      </w:r>
      <w:proofErr w:type="spellEnd"/>
      <w:r>
        <w:t xml:space="preserve"> 5, 10 Y 20 (Suspensión) contienen sorbitol, los pacientes con intolerancia hereditaria </w:t>
      </w:r>
      <w:proofErr w:type="spellStart"/>
      <w:r>
        <w:t>ala</w:t>
      </w:r>
      <w:proofErr w:type="spellEnd"/>
      <w:r>
        <w:t xml:space="preserve"> fructosa no deben tomar este medicamento.</w:t>
      </w:r>
    </w:p>
    <w:p w14:paraId="279325EF" w14:textId="77777777" w:rsidR="00443B39" w:rsidRDefault="00443B39" w:rsidP="00443B39">
      <w:pPr>
        <w:jc w:val="both"/>
      </w:pPr>
      <w:proofErr w:type="spellStart"/>
      <w:r>
        <w:t>Zonide</w:t>
      </w:r>
      <w:proofErr w:type="spellEnd"/>
      <w:r>
        <w:t xml:space="preserve"> 5 y 10 (Suspensión), puede producir reacciones alérgicas (posiblemente retardadas) por que contiene metilparabeno y propilparabeno.</w:t>
      </w:r>
    </w:p>
    <w:p w14:paraId="53231C30" w14:textId="77777777" w:rsidR="00443B39" w:rsidRDefault="00443B39" w:rsidP="00443B39">
      <w:pPr>
        <w:jc w:val="both"/>
      </w:pPr>
      <w:proofErr w:type="spellStart"/>
      <w:r>
        <w:t>Zonide</w:t>
      </w:r>
      <w:proofErr w:type="spellEnd"/>
      <w:r>
        <w:t xml:space="preserve"> 5, 10 Y 20 (Suspensión), contiene propilenglicol, puede producir síntomas parecidos a los del alcohol, por lo que puede disminuir la capacidad para conducir o manejar maquinaria.</w:t>
      </w:r>
    </w:p>
    <w:p w14:paraId="04FD3987" w14:textId="77777777" w:rsidR="00443B39" w:rsidRDefault="00443B39" w:rsidP="00443B39">
      <w:pPr>
        <w:jc w:val="both"/>
      </w:pPr>
      <w:proofErr w:type="spellStart"/>
      <w:r>
        <w:t>Zonide</w:t>
      </w:r>
      <w:proofErr w:type="spellEnd"/>
      <w:r>
        <w:t xml:space="preserve"> 5 (Suspensión), contiene colorante amarillo de tartrazina por lo que se debe administrar con precaución a pacientes asmáticos o con historial de alergia a los colorantes azoicos (tartrazina).</w:t>
      </w:r>
    </w:p>
    <w:p w14:paraId="0194AC97" w14:textId="77777777" w:rsidR="00443B39" w:rsidRDefault="00443B39" w:rsidP="00443B39">
      <w:pPr>
        <w:jc w:val="both"/>
      </w:pPr>
      <w:proofErr w:type="spellStart"/>
      <w:r>
        <w:t>Zonide</w:t>
      </w:r>
      <w:proofErr w:type="spellEnd"/>
      <w:r>
        <w:t xml:space="preserve"> 5 y 20 (Comprimidos), contiene lactosa. Los pacientes con intolerancia hereditaria a galactosa, insuficiencia de lactasa de </w:t>
      </w:r>
      <w:proofErr w:type="spellStart"/>
      <w:r>
        <w:t>Lapp</w:t>
      </w:r>
      <w:proofErr w:type="spellEnd"/>
      <w:r>
        <w:t xml:space="preserve"> (insuficiencia observada en ciertas poblaciones de Laponia o malabsorción de glucosa o galactosa) no deben tomar este medicamento.</w:t>
      </w:r>
    </w:p>
    <w:p w14:paraId="3FADC757" w14:textId="77777777" w:rsidR="00443B39" w:rsidRDefault="00443B39" w:rsidP="00443B39">
      <w:pPr>
        <w:jc w:val="both"/>
      </w:pPr>
      <w:proofErr w:type="spellStart"/>
      <w:r>
        <w:t>Zonide</w:t>
      </w:r>
      <w:proofErr w:type="spellEnd"/>
      <w:r>
        <w:t xml:space="preserve"> 5 </w:t>
      </w:r>
      <w:proofErr w:type="spellStart"/>
      <w:r>
        <w:t>comp.</w:t>
      </w:r>
      <w:proofErr w:type="spellEnd"/>
      <w:r>
        <w:t xml:space="preserve">: Este medicamento puede producir reacciones alérgicas porque contiene Colorante Amarillo Tartrazina FD&amp;C </w:t>
      </w:r>
      <w:proofErr w:type="spellStart"/>
      <w:r>
        <w:t>Nº</w:t>
      </w:r>
      <w:proofErr w:type="spellEnd"/>
      <w:r>
        <w:t xml:space="preserve"> 5 puede provocar asma, especialmente en pacientes alérgicos al ácido acetilsalicílico. </w:t>
      </w:r>
    </w:p>
    <w:p w14:paraId="08C52E13" w14:textId="77777777" w:rsidR="00443B39" w:rsidRDefault="00443B39" w:rsidP="00443B39">
      <w:pPr>
        <w:jc w:val="both"/>
      </w:pPr>
      <w:proofErr w:type="spellStart"/>
      <w:r>
        <w:t>Zonide</w:t>
      </w:r>
      <w:proofErr w:type="spellEnd"/>
      <w:r>
        <w:t xml:space="preserve"> 20 (Suspensión), contiene benzoato de sodio, puede aumentar el riesgo de ictericia en los recién nacidos (hasta 4 semanas de edad). </w:t>
      </w:r>
    </w:p>
    <w:p w14:paraId="0F854933" w14:textId="77777777" w:rsidR="00443B39" w:rsidRDefault="00443B39" w:rsidP="00443B39">
      <w:pPr>
        <w:jc w:val="both"/>
      </w:pPr>
    </w:p>
    <w:p w14:paraId="0755E925" w14:textId="77777777" w:rsidR="00443B39" w:rsidRDefault="00443B39" w:rsidP="00443B39">
      <w:pPr>
        <w:jc w:val="both"/>
      </w:pPr>
      <w:r>
        <w:t>REACCIONES ADVERSAS; EFECTOS COLATERALES:</w:t>
      </w:r>
    </w:p>
    <w:p w14:paraId="05DDEC17" w14:textId="77777777" w:rsidR="00443B39" w:rsidRDefault="00443B39" w:rsidP="00443B39">
      <w:pPr>
        <w:jc w:val="both"/>
      </w:pPr>
      <w:r>
        <w:t xml:space="preserve">En tratamientos de corta duración con Prednisona la incidencia de aparición de reacciones adversas es baja. No </w:t>
      </w:r>
      <w:proofErr w:type="gramStart"/>
      <w:r>
        <w:t>obstante</w:t>
      </w:r>
      <w:proofErr w:type="gramEnd"/>
      <w:r>
        <w:t xml:space="preserve"> deberá tenerse en cuenta la posible aparición de úlceras gástricas </w:t>
      </w:r>
      <w:r>
        <w:lastRenderedPageBreak/>
        <w:t xml:space="preserve">y duodenales (con frecuencia debidas al estrés), que pueden seguir un curso asintomático, así como una reducción de la tolerancia a la glucosa y una menor resistencia a las infecciones. </w:t>
      </w:r>
    </w:p>
    <w:p w14:paraId="2DB6D1F3" w14:textId="77777777" w:rsidR="00443B39" w:rsidRDefault="00443B39" w:rsidP="00443B39">
      <w:pPr>
        <w:jc w:val="both"/>
      </w:pPr>
      <w:r>
        <w:t xml:space="preserve">En caso de tratamientos de larga duración con glucocorticoides pueden aparecer los siguientes efectos secundarios: </w:t>
      </w:r>
    </w:p>
    <w:p w14:paraId="59A11577" w14:textId="77777777" w:rsidR="00443B39" w:rsidRDefault="00443B39" w:rsidP="00443B39">
      <w:pPr>
        <w:jc w:val="both"/>
      </w:pPr>
      <w:r>
        <w:t xml:space="preserve">-Sistema endocrino: Síndrome de Cushing, obesidad </w:t>
      </w:r>
      <w:proofErr w:type="spellStart"/>
      <w:r>
        <w:t>faciotroncular</w:t>
      </w:r>
      <w:proofErr w:type="spellEnd"/>
      <w:r>
        <w:t xml:space="preserve"> con cara de luna llena, alteraciones en la secreción de hormonas sexuales (amenorrea, hirsutismo, impotencia). </w:t>
      </w:r>
    </w:p>
    <w:p w14:paraId="13C16D4B" w14:textId="77777777" w:rsidR="00443B39" w:rsidRDefault="00443B39" w:rsidP="00443B39">
      <w:pPr>
        <w:jc w:val="both"/>
      </w:pPr>
      <w:r>
        <w:t xml:space="preserve">- Dermatológicos: acné esteroideo, retrasos en el tiempo de cicatrización de heridas, aparición de estrías. </w:t>
      </w:r>
    </w:p>
    <w:p w14:paraId="7E8AA1C5" w14:textId="77777777" w:rsidR="00443B39" w:rsidRDefault="00443B39" w:rsidP="00443B39">
      <w:pPr>
        <w:jc w:val="both"/>
      </w:pPr>
      <w:r>
        <w:t xml:space="preserve">- Sistema musculoesquelético: atrofia y debilidad muscular, osteoporosis. </w:t>
      </w:r>
    </w:p>
    <w:p w14:paraId="276D065E" w14:textId="77777777" w:rsidR="00443B39" w:rsidRDefault="00443B39" w:rsidP="00443B39">
      <w:pPr>
        <w:jc w:val="both"/>
      </w:pPr>
      <w:r>
        <w:t>- Trastornos oculares: glaucoma, cataratas, visión borrosa.</w:t>
      </w:r>
    </w:p>
    <w:p w14:paraId="1C9A0B1C" w14:textId="77777777" w:rsidR="00443B39" w:rsidRDefault="00443B39" w:rsidP="00443B39">
      <w:pPr>
        <w:jc w:val="both"/>
      </w:pPr>
      <w:r>
        <w:t xml:space="preserve">-Sistema nervioso central: depresión, irritabilidad, euforia, aumento del apetito y vigor, </w:t>
      </w:r>
      <w:proofErr w:type="spellStart"/>
      <w:r>
        <w:t>pseudotumor</w:t>
      </w:r>
      <w:proofErr w:type="spellEnd"/>
      <w:r>
        <w:t xml:space="preserve"> cerebral, manifestaciones de epilepsia latente. </w:t>
      </w:r>
    </w:p>
    <w:p w14:paraId="5CA8E52C" w14:textId="77777777" w:rsidR="00443B39" w:rsidRDefault="00443B39" w:rsidP="00443B39">
      <w:pPr>
        <w:jc w:val="both"/>
      </w:pPr>
      <w:r>
        <w:t xml:space="preserve">-Sistema digestivo: úlceras gástricas y duodenales, hemorragias gastrointestinales. </w:t>
      </w:r>
    </w:p>
    <w:p w14:paraId="566CA512" w14:textId="77777777" w:rsidR="00443B39" w:rsidRDefault="00443B39" w:rsidP="00443B39">
      <w:pPr>
        <w:jc w:val="both"/>
      </w:pPr>
      <w:r>
        <w:t xml:space="preserve">- Metabolismo: reducción de la tolerancia a la glucosa, diabetes mellitus; alteraciones electrolíticas tales como retención de sodio con formación de edemas y excreción aumentada de potasio. Inactividad o atrofia del córtex adrenal, retraso de crecimiento en los niños. </w:t>
      </w:r>
    </w:p>
    <w:p w14:paraId="21058672" w14:textId="77777777" w:rsidR="00443B39" w:rsidRDefault="00443B39" w:rsidP="00443B39">
      <w:pPr>
        <w:jc w:val="both"/>
      </w:pPr>
      <w:r>
        <w:t xml:space="preserve">-Sistema cardiovascular: hipertensión arterial. </w:t>
      </w:r>
    </w:p>
    <w:p w14:paraId="6C039442" w14:textId="77777777" w:rsidR="00443B39" w:rsidRDefault="00443B39" w:rsidP="00443B39">
      <w:pPr>
        <w:jc w:val="both"/>
      </w:pPr>
      <w:r>
        <w:t xml:space="preserve">- Sistema inmunitario y hematopoyético: </w:t>
      </w:r>
      <w:proofErr w:type="spellStart"/>
      <w:r>
        <w:t>linfopenia</w:t>
      </w:r>
      <w:proofErr w:type="spellEnd"/>
      <w:r>
        <w:t xml:space="preserve">, eosinopenia, policitemia, empeoramiento de los procesos inmunes, enmascaramiento de infecciones. </w:t>
      </w:r>
    </w:p>
    <w:p w14:paraId="605BA7CD" w14:textId="77777777" w:rsidR="00443B39" w:rsidRDefault="00443B39" w:rsidP="00443B39">
      <w:pPr>
        <w:jc w:val="both"/>
      </w:pPr>
      <w:r>
        <w:t xml:space="preserve">Frecuencia no conocida Crisis renal </w:t>
      </w:r>
      <w:proofErr w:type="spellStart"/>
      <w:r>
        <w:t>esclerodérmica</w:t>
      </w:r>
      <w:proofErr w:type="spellEnd"/>
      <w:r>
        <w:t xml:space="preserve">* </w:t>
      </w:r>
    </w:p>
    <w:p w14:paraId="37415F2E" w14:textId="77777777" w:rsidR="00443B39" w:rsidRDefault="00443B39" w:rsidP="00443B39">
      <w:pPr>
        <w:jc w:val="both"/>
      </w:pPr>
      <w:r>
        <w:t xml:space="preserve">*Crisis renal </w:t>
      </w:r>
      <w:proofErr w:type="spellStart"/>
      <w:r>
        <w:t>esclerodérmica</w:t>
      </w:r>
      <w:proofErr w:type="spellEnd"/>
      <w:r>
        <w:t xml:space="preserve">: La incidencia de crisis renal </w:t>
      </w:r>
      <w:proofErr w:type="spellStart"/>
      <w:r>
        <w:t>esclerodérmica</w:t>
      </w:r>
      <w:proofErr w:type="spellEnd"/>
      <w:r>
        <w:t xml:space="preserve"> varía en las diferentes </w:t>
      </w:r>
    </w:p>
    <w:p w14:paraId="61ED3D47" w14:textId="77777777" w:rsidR="00443B39" w:rsidRDefault="00443B39" w:rsidP="00443B39">
      <w:pPr>
        <w:jc w:val="both"/>
      </w:pPr>
      <w:r>
        <w:t>subpoblaciones. El riesgo más alto puede darse en pacientes con esclerosis sistémica difusa. El riesgo más bajo puede ocurrir en pacientes con esclerosis sistémica limitada y esclerosis sistémica aparecida en la juventud.</w:t>
      </w:r>
    </w:p>
    <w:p w14:paraId="6554B744" w14:textId="77777777" w:rsidR="00443B39" w:rsidRDefault="00443B39" w:rsidP="00443B39">
      <w:pPr>
        <w:jc w:val="both"/>
      </w:pPr>
      <w:r>
        <w:t xml:space="preserve">Si se realiza una reducción demasiado rápida de la dosis en tratamientos de larga duración podría darse alguno de los siguientes síntomas: mialgias, artralgias, disnea, anorexia, náuseas, vómitos, fiebre, hipotensión, hipoglucemia o insuficiencia adrenocortical aguda que puede llegar a ser fatal. </w:t>
      </w:r>
    </w:p>
    <w:p w14:paraId="7E0789CF" w14:textId="77777777" w:rsidR="00443B39" w:rsidRDefault="00443B39" w:rsidP="00443B39">
      <w:pPr>
        <w:jc w:val="both"/>
      </w:pPr>
      <w:r>
        <w:t>Notificación de sospechas de reacciones adversas:</w:t>
      </w:r>
    </w:p>
    <w:p w14:paraId="023ECFCD" w14:textId="77777777" w:rsidR="00443B39" w:rsidRDefault="00443B39" w:rsidP="00443B39">
      <w:pPr>
        <w:jc w:val="both"/>
      </w:pPr>
      <w: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3EB699DB" w14:textId="77777777" w:rsidR="00443B39" w:rsidRDefault="00443B39" w:rsidP="00443B39">
      <w:pPr>
        <w:jc w:val="both"/>
      </w:pPr>
    </w:p>
    <w:p w14:paraId="7E392ABE" w14:textId="77777777" w:rsidR="00443B39" w:rsidRDefault="00443B39" w:rsidP="00443B39">
      <w:pPr>
        <w:jc w:val="both"/>
      </w:pPr>
      <w:r>
        <w:t>INTERACCIÓN CON MEDICAMENTOS Y ALIMENTOS:</w:t>
      </w:r>
    </w:p>
    <w:p w14:paraId="7229B71A" w14:textId="77777777" w:rsidR="00443B39" w:rsidRDefault="00443B39" w:rsidP="00443B39">
      <w:pPr>
        <w:jc w:val="both"/>
      </w:pPr>
      <w:r>
        <w:t xml:space="preserve">La acción de Prednisona puede verse afectada por la administración de los siguientes fármacos: </w:t>
      </w:r>
    </w:p>
    <w:p w14:paraId="456258DB" w14:textId="77777777" w:rsidR="00443B39" w:rsidRDefault="00443B39" w:rsidP="00443B39">
      <w:pPr>
        <w:jc w:val="both"/>
      </w:pPr>
      <w:r>
        <w:lastRenderedPageBreak/>
        <w:t xml:space="preserve">-Inductores enzimáticos: el efecto de los corticosteroides puede reducirse si se administran simultáneamente carbamazepina, rifampicina, fenitoína o barbitúricos. </w:t>
      </w:r>
    </w:p>
    <w:p w14:paraId="68F79F80" w14:textId="77777777" w:rsidR="00443B39" w:rsidRDefault="00443B39" w:rsidP="00443B39">
      <w:pPr>
        <w:jc w:val="both"/>
      </w:pPr>
    </w:p>
    <w:p w14:paraId="7EAED873" w14:textId="77777777" w:rsidR="00443B39" w:rsidRDefault="00443B39" w:rsidP="00443B39">
      <w:pPr>
        <w:jc w:val="both"/>
      </w:pPr>
      <w:r>
        <w:t>-Inhibidores enzimáticos: el efecto de los corticosteroides puede verse aumentado con la administración de inhibidores enzimáticos como eritromicina o ketoconazol.</w:t>
      </w:r>
    </w:p>
    <w:p w14:paraId="14B2A3A6" w14:textId="77777777" w:rsidR="00443B39" w:rsidRDefault="00443B39" w:rsidP="00443B39">
      <w:pPr>
        <w:jc w:val="both"/>
      </w:pPr>
      <w:r>
        <w:t xml:space="preserve">-Estrógenos: el empleo concomitante de estrógenos puede alterar el metabolismo de los corticosteroides, </w:t>
      </w:r>
      <w:proofErr w:type="spellStart"/>
      <w:r>
        <w:t>incluída</w:t>
      </w:r>
      <w:proofErr w:type="spellEnd"/>
      <w:r>
        <w:t xml:space="preserve"> la metilprednisolona. Las necesidades de corticosteroides pueden reducirse en pacientes que toman estrógenos (por ejemplo, anticonceptivos). </w:t>
      </w:r>
    </w:p>
    <w:p w14:paraId="243CD220" w14:textId="77777777" w:rsidR="00443B39" w:rsidRDefault="00443B39" w:rsidP="00443B39">
      <w:pPr>
        <w:jc w:val="both"/>
      </w:pPr>
      <w:r>
        <w:t xml:space="preserve">-Antiácidos (aluminio y magnesio): posible disminución de los niveles plasmáticos de Prednisona, con posible reducción de su actividad, por disminución de su absorción. </w:t>
      </w:r>
    </w:p>
    <w:p w14:paraId="4C55DFA7" w14:textId="77777777" w:rsidR="00443B39" w:rsidRDefault="00443B39" w:rsidP="00443B39">
      <w:pPr>
        <w:jc w:val="both"/>
      </w:pPr>
      <w:r>
        <w:t xml:space="preserve">La administración de Prednisona puede afectar a la acción de los siguientes fármacos: </w:t>
      </w:r>
    </w:p>
    <w:p w14:paraId="1571F531" w14:textId="77777777" w:rsidR="00443B39" w:rsidRDefault="00443B39" w:rsidP="00443B39">
      <w:pPr>
        <w:jc w:val="both"/>
      </w:pPr>
      <w:r>
        <w:t xml:space="preserve">-Digitálicos: en caso de administración simultánea de Prednisona y glucósidos digitálicos debe tenerse en cuenta que el efecto de éstos puede potenciarse por la </w:t>
      </w:r>
      <w:proofErr w:type="spellStart"/>
      <w:r>
        <w:t>hipocaliemia</w:t>
      </w:r>
      <w:proofErr w:type="spellEnd"/>
      <w:r>
        <w:t xml:space="preserve">. </w:t>
      </w:r>
    </w:p>
    <w:p w14:paraId="4FD82560" w14:textId="77777777" w:rsidR="00443B39" w:rsidRDefault="00443B39" w:rsidP="00443B39">
      <w:pPr>
        <w:jc w:val="both"/>
      </w:pPr>
      <w:r>
        <w:t>-Relajantes musculares: el uso de relajantes musculares no despolarizantes en pacientes tratados con corticosteroides sistémicos, puede producir una relajación prolongada.</w:t>
      </w:r>
    </w:p>
    <w:p w14:paraId="321EC624" w14:textId="77777777" w:rsidR="00443B39" w:rsidRDefault="00443B39" w:rsidP="00443B39">
      <w:pPr>
        <w:jc w:val="both"/>
      </w:pPr>
      <w:r>
        <w:t xml:space="preserve">-Diuréticos: la administración concomitante de diuréticos puede aumentar la excreción de potasio. </w:t>
      </w:r>
    </w:p>
    <w:p w14:paraId="61A42CFE" w14:textId="77777777" w:rsidR="00443B39" w:rsidRDefault="00443B39" w:rsidP="00443B39">
      <w:pPr>
        <w:jc w:val="both"/>
      </w:pPr>
      <w:r>
        <w:t xml:space="preserve">-Anfotericina B: los corticosteroides pueden potenciar la </w:t>
      </w:r>
      <w:proofErr w:type="spellStart"/>
      <w:r>
        <w:t>hipokalemia</w:t>
      </w:r>
      <w:proofErr w:type="spellEnd"/>
      <w:r>
        <w:t xml:space="preserve"> ocasionada por la anfotericina B. </w:t>
      </w:r>
    </w:p>
    <w:p w14:paraId="725EE4E9" w14:textId="77777777" w:rsidR="00443B39" w:rsidRDefault="00443B39" w:rsidP="00443B39">
      <w:pPr>
        <w:jc w:val="both"/>
      </w:pPr>
      <w:r>
        <w:t xml:space="preserve">-Antidiabéticos: los glucocorticoides pueden reducir el efecto hipoglucemiante de los antidiabéticos. </w:t>
      </w:r>
    </w:p>
    <w:p w14:paraId="3D80BA47" w14:textId="77777777" w:rsidR="00443B39" w:rsidRDefault="00443B39" w:rsidP="00443B39">
      <w:pPr>
        <w:jc w:val="both"/>
      </w:pPr>
      <w:r>
        <w:t xml:space="preserve">-Anticoagulantes: los glucocorticoides pueden reducir el efecto anticoagulante de los derivados de la cumarina. </w:t>
      </w:r>
    </w:p>
    <w:p w14:paraId="0E77048C" w14:textId="77777777" w:rsidR="00443B39" w:rsidRDefault="00443B39" w:rsidP="00443B39">
      <w:pPr>
        <w:jc w:val="both"/>
      </w:pPr>
      <w:r>
        <w:t xml:space="preserve">-Ciclosporina: debido a la inhibición mutua del metabolismo, ciclosporina y Prednisona no deben ser administrados conjuntamente, ya que puede incrementarse el riesgo de aparición de convulsiones cerebrales. </w:t>
      </w:r>
    </w:p>
    <w:p w14:paraId="06F61EAB" w14:textId="77777777" w:rsidR="00443B39" w:rsidRDefault="00443B39" w:rsidP="00443B39">
      <w:pPr>
        <w:jc w:val="both"/>
      </w:pPr>
      <w:r>
        <w:t xml:space="preserve">-Las reacciones dérmicas a los </w:t>
      </w:r>
      <w:proofErr w:type="spellStart"/>
      <w:r>
        <w:t>tests</w:t>
      </w:r>
      <w:proofErr w:type="spellEnd"/>
      <w:r>
        <w:t xml:space="preserve"> de alergia podrían verse afectadas. </w:t>
      </w:r>
    </w:p>
    <w:p w14:paraId="2B033541" w14:textId="77777777" w:rsidR="00443B39" w:rsidRDefault="00443B39" w:rsidP="00443B39">
      <w:pPr>
        <w:jc w:val="both"/>
      </w:pPr>
      <w:r>
        <w:t xml:space="preserve">Se espera que el tratamiento concomitante con inhibidores de CYP3A incluyendo medicamentos que contienen </w:t>
      </w:r>
      <w:proofErr w:type="spellStart"/>
      <w:r>
        <w:t>cobicistat</w:t>
      </w:r>
      <w:proofErr w:type="spellEnd"/>
      <w:r>
        <w:t>, aumente el riesgo de reacciones adversas sistémicas. Se debe evitar esa combinación a menos que el beneficio supere al riesgo aumentado de reacciones adversas sistémicas relacionadas con los corticosteroides, en cuyo caso los pacientes han de estar sometidos a seguimiento para comprobar las reacciones sistémicas de los corticosteroides.</w:t>
      </w:r>
    </w:p>
    <w:p w14:paraId="351EBBC1" w14:textId="77777777" w:rsidR="00443B39" w:rsidRDefault="00443B39" w:rsidP="00443B39">
      <w:pPr>
        <w:jc w:val="both"/>
      </w:pPr>
    </w:p>
    <w:p w14:paraId="7715BD57" w14:textId="77777777" w:rsidR="00443B39" w:rsidRDefault="00443B39" w:rsidP="00443B39">
      <w:pPr>
        <w:jc w:val="both"/>
      </w:pPr>
      <w:r>
        <w:t>SOBREDOSIFICACIÓN:</w:t>
      </w:r>
    </w:p>
    <w:p w14:paraId="180DB7D5" w14:textId="77777777" w:rsidR="00443B39" w:rsidRDefault="00443B39" w:rsidP="00443B39">
      <w:pPr>
        <w:jc w:val="both"/>
      </w:pPr>
      <w:r>
        <w:t xml:space="preserve">No se conocen intoxicaciones agudas con Prednisona. En el caso de sobredosis se espera que ocurran en mayor grado las reacciones adversas, especialmente del sistema endocrinológico, metabolismo y balance electrolítico. </w:t>
      </w:r>
    </w:p>
    <w:p w14:paraId="6152185B" w14:textId="77777777" w:rsidR="00443B39" w:rsidRDefault="00443B39" w:rsidP="00443B39">
      <w:pPr>
        <w:jc w:val="both"/>
      </w:pPr>
      <w:r>
        <w:lastRenderedPageBreak/>
        <w:t xml:space="preserve">La sobredosis puede provocar excitación, ansiedad, depresión, confusión mental, espasmos o hemorragias gastrointestinales, hiperglucemia, hipertensión arterial y edema. El tratamiento debe incluir medidas para contrarrestar la sintomatología, </w:t>
      </w:r>
      <w:proofErr w:type="spellStart"/>
      <w:r>
        <w:t>óxigeno</w:t>
      </w:r>
      <w:proofErr w:type="spellEnd"/>
      <w:r>
        <w:t>, fluidoterapia, correcta ingesta de líquidos y mantenimiento de la temperatura corporal. Deberán monitorizarse de forma estrecha los niveles de electrolitos en sangre y orina, especialmente en lo que respecta a los niveles de sodio y potasio. Por otra parte, la administración de barbitúricos puede reducir la vida media plasmática de la Prednisona.</w:t>
      </w:r>
    </w:p>
    <w:p w14:paraId="257D3AD2" w14:textId="77777777" w:rsidR="00443B39" w:rsidRDefault="00443B39" w:rsidP="00443B39">
      <w:pPr>
        <w:jc w:val="both"/>
      </w:pPr>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011).</w:t>
      </w:r>
    </w:p>
    <w:p w14:paraId="50464302" w14:textId="77777777" w:rsidR="00443B39" w:rsidRDefault="00443B39" w:rsidP="00443B39">
      <w:pPr>
        <w:jc w:val="both"/>
      </w:pPr>
    </w:p>
    <w:p w14:paraId="328590D3" w14:textId="77777777" w:rsidR="00443B39" w:rsidRDefault="00443B39" w:rsidP="00443B39">
      <w:pPr>
        <w:jc w:val="both"/>
      </w:pPr>
      <w:r>
        <w:t>RESTRICCIONES DE USO:</w:t>
      </w:r>
    </w:p>
    <w:p w14:paraId="4911B41C" w14:textId="77777777" w:rsidR="00443B39" w:rsidRDefault="00443B39" w:rsidP="00443B39">
      <w:pPr>
        <w:jc w:val="both"/>
      </w:pPr>
      <w:r>
        <w:t xml:space="preserve">Embarazo: La utilización de Prednisona en mujeres embarazadas no se ha asociado a efectos adversos en el feto o recién nacido, sin embargo, no se pueden excluir los trastornos de crecimiento intrauterino causados por los glucocorticoides en tratamientos prolongados. En el caso de tratamientos cercanos al final del embarazo, existe riesgo de atrofia del córtex adrenal fetal, que requerirá de una terapia de sustitución en el recién nacido. </w:t>
      </w:r>
    </w:p>
    <w:p w14:paraId="47377E9F" w14:textId="77777777" w:rsidR="00443B39" w:rsidRDefault="00443B39" w:rsidP="00443B39">
      <w:pPr>
        <w:jc w:val="both"/>
      </w:pPr>
      <w:r>
        <w:t xml:space="preserve">Durante el embarazo o en caso de que exista posibilidad de embarazo, el tratamiento debe limitarse a los casos absolutamente necesarios (tratamientos de restauración hormonal, </w:t>
      </w:r>
      <w:proofErr w:type="spellStart"/>
      <w:r>
        <w:t>etc</w:t>
      </w:r>
      <w:proofErr w:type="spellEnd"/>
      <w:r>
        <w:t xml:space="preserve">). </w:t>
      </w:r>
    </w:p>
    <w:p w14:paraId="37017B8B" w14:textId="77777777" w:rsidR="00443B39" w:rsidRDefault="00443B39" w:rsidP="00443B39">
      <w:pPr>
        <w:jc w:val="both"/>
      </w:pPr>
      <w:r>
        <w:t xml:space="preserve">La Prednisona y la prednisolona se utiliza para prevenir el </w:t>
      </w:r>
      <w:proofErr w:type="spellStart"/>
      <w:r>
        <w:t>distres</w:t>
      </w:r>
      <w:proofErr w:type="spellEnd"/>
      <w:r>
        <w:t xml:space="preserve"> respiratorio en prematuros nacidos entre la semana 28 y 36 de gestación. La mujer embarazada debe consultar al médico en caso de aparición de síntomas de enfermedades agudas: infecciosas, digestivas o alteraciones psíquicas. </w:t>
      </w:r>
    </w:p>
    <w:p w14:paraId="4EED5EE8" w14:textId="77777777" w:rsidR="00443B39" w:rsidRDefault="00443B39" w:rsidP="00443B39">
      <w:pPr>
        <w:jc w:val="both"/>
      </w:pPr>
      <w:r>
        <w:t xml:space="preserve">Lactancia: Los glucocorticoides se excretan con la leche materna, aunque la Prednisona se excreta en mínimas cantidades. Tratamientos prolongados con dosis elevadas pudieran afectar a la función adrenal del lactante, por lo que se recomienda monitorización del mismo. Durante el período de lactancia, sólo se administrarán glucocorticoides en casos de clara necesidad. Si se requieren dosis muy elevadas por razones terapéuticas, se debe interrumpir la lactancia. </w:t>
      </w:r>
    </w:p>
    <w:p w14:paraId="035EDB34" w14:textId="77777777" w:rsidR="00443B39" w:rsidRDefault="00443B39" w:rsidP="00443B39">
      <w:pPr>
        <w:jc w:val="both"/>
      </w:pPr>
      <w:r>
        <w:t>Efectos sobre la capacidad para conducir y utilizar máquinas: Tratamientos prolongados con glucocorticoides puede producir una disminución de la agudeza visual por opacificación del cristalino, en algunos casos podría verse afectada la capacidad para conducir y utilizar maquinaria.</w:t>
      </w:r>
    </w:p>
    <w:p w14:paraId="690C0319" w14:textId="77777777" w:rsidR="00443B39" w:rsidRDefault="00443B39" w:rsidP="00443B39">
      <w:pPr>
        <w:jc w:val="both"/>
      </w:pPr>
    </w:p>
    <w:p w14:paraId="0CDFD28B" w14:textId="77777777" w:rsidR="00443B39" w:rsidRDefault="00443B39" w:rsidP="00443B39">
      <w:pPr>
        <w:jc w:val="both"/>
      </w:pPr>
      <w:r>
        <w:t>CONSERVACIÓN:</w:t>
      </w:r>
    </w:p>
    <w:p w14:paraId="019CC6A9" w14:textId="77777777" w:rsidR="00443B39" w:rsidRDefault="00443B39" w:rsidP="00443B39">
      <w:pPr>
        <w:jc w:val="both"/>
      </w:pPr>
      <w:r>
        <w:t>Almacenar a temperatura entre 15° y 30 °C.</w:t>
      </w:r>
    </w:p>
    <w:p w14:paraId="767E02A7" w14:textId="77777777" w:rsidR="00443B39" w:rsidRDefault="00443B39" w:rsidP="00443B39">
      <w:pPr>
        <w:jc w:val="both"/>
      </w:pPr>
    </w:p>
    <w:p w14:paraId="5B38C8E3" w14:textId="77777777" w:rsidR="00443B39" w:rsidRDefault="00443B39" w:rsidP="00443B39">
      <w:pPr>
        <w:jc w:val="both"/>
      </w:pPr>
      <w:r>
        <w:t>PRESENTACIONES:</w:t>
      </w:r>
    </w:p>
    <w:p w14:paraId="2C7F9A63" w14:textId="77777777" w:rsidR="00443B39" w:rsidRDefault="00443B39" w:rsidP="00443B39">
      <w:pPr>
        <w:jc w:val="both"/>
      </w:pPr>
      <w:r>
        <w:t xml:space="preserve">ZONIDE 5: </w:t>
      </w:r>
    </w:p>
    <w:p w14:paraId="36528D59" w14:textId="77777777" w:rsidR="00443B39" w:rsidRDefault="00443B39" w:rsidP="00443B39">
      <w:pPr>
        <w:jc w:val="both"/>
      </w:pPr>
      <w:r>
        <w:t>Caja conteniendo 20 comprimidos.</w:t>
      </w:r>
    </w:p>
    <w:p w14:paraId="180570D1" w14:textId="77777777" w:rsidR="00443B39" w:rsidRDefault="00443B39" w:rsidP="00443B39">
      <w:pPr>
        <w:jc w:val="both"/>
      </w:pPr>
      <w:r>
        <w:t xml:space="preserve">ZONIDE 20: </w:t>
      </w:r>
    </w:p>
    <w:p w14:paraId="23C5C178" w14:textId="77777777" w:rsidR="00443B39" w:rsidRDefault="00443B39" w:rsidP="00443B39">
      <w:pPr>
        <w:jc w:val="both"/>
      </w:pPr>
      <w:r>
        <w:lastRenderedPageBreak/>
        <w:t>Caja conteniendo 20 comprimidos.</w:t>
      </w:r>
    </w:p>
    <w:p w14:paraId="749BCD44" w14:textId="77777777" w:rsidR="00443B39" w:rsidRDefault="00443B39" w:rsidP="00443B39">
      <w:pPr>
        <w:jc w:val="both"/>
      </w:pPr>
      <w:r>
        <w:t xml:space="preserve">ZONIDE 50: </w:t>
      </w:r>
    </w:p>
    <w:p w14:paraId="181E9E25" w14:textId="77777777" w:rsidR="00443B39" w:rsidRDefault="00443B39" w:rsidP="00443B39">
      <w:pPr>
        <w:jc w:val="both"/>
      </w:pPr>
      <w:r>
        <w:t>Caja conteniendo 10 comprimidos.</w:t>
      </w:r>
    </w:p>
    <w:p w14:paraId="69A5AF68" w14:textId="77777777" w:rsidR="00443B39" w:rsidRDefault="00443B39" w:rsidP="00443B39">
      <w:pPr>
        <w:jc w:val="both"/>
      </w:pPr>
      <w:r>
        <w:t>Paquete conteniendo 100 Blíster por 10 comprimidos (Presentación</w:t>
      </w:r>
    </w:p>
    <w:p w14:paraId="14470AF1" w14:textId="77777777" w:rsidR="00443B39" w:rsidRDefault="00443B39" w:rsidP="00443B39">
      <w:pPr>
        <w:jc w:val="both"/>
      </w:pPr>
      <w:r>
        <w:t>Hospitalaria)</w:t>
      </w:r>
    </w:p>
    <w:p w14:paraId="047B7115" w14:textId="77777777" w:rsidR="00443B39" w:rsidRDefault="00443B39" w:rsidP="00443B39">
      <w:pPr>
        <w:jc w:val="both"/>
      </w:pPr>
    </w:p>
    <w:p w14:paraId="0EADE895" w14:textId="77777777" w:rsidR="00443B39" w:rsidRDefault="00443B39" w:rsidP="00443B39">
      <w:pPr>
        <w:jc w:val="both"/>
      </w:pPr>
      <w:r>
        <w:t xml:space="preserve">ZONIDE 5: </w:t>
      </w:r>
    </w:p>
    <w:p w14:paraId="40C04737" w14:textId="77777777" w:rsidR="00443B39" w:rsidRDefault="00443B39" w:rsidP="00443B39">
      <w:pPr>
        <w:jc w:val="both"/>
      </w:pPr>
      <w:r>
        <w:t xml:space="preserve">Caja conteniendo 100 </w:t>
      </w:r>
      <w:proofErr w:type="spellStart"/>
      <w:r>
        <w:t>mL</w:t>
      </w:r>
      <w:proofErr w:type="spellEnd"/>
      <w:r>
        <w:t xml:space="preserve"> de suspensión con vasito dosificador de 15 </w:t>
      </w:r>
      <w:proofErr w:type="spellStart"/>
      <w:r>
        <w:t>mL</w:t>
      </w:r>
      <w:proofErr w:type="spellEnd"/>
      <w:r>
        <w:t>.</w:t>
      </w:r>
    </w:p>
    <w:p w14:paraId="2B78CD77" w14:textId="77777777" w:rsidR="00443B39" w:rsidRDefault="00443B39" w:rsidP="00443B39">
      <w:pPr>
        <w:jc w:val="both"/>
      </w:pPr>
      <w:r>
        <w:t>ZONIDE 10:</w:t>
      </w:r>
    </w:p>
    <w:p w14:paraId="546F28D1" w14:textId="77777777" w:rsidR="00443B39" w:rsidRDefault="00443B39" w:rsidP="00443B39">
      <w:pPr>
        <w:jc w:val="both"/>
      </w:pPr>
      <w:r>
        <w:t xml:space="preserve">Caja conteniendo 100 </w:t>
      </w:r>
      <w:proofErr w:type="spellStart"/>
      <w:r>
        <w:t>mL</w:t>
      </w:r>
      <w:proofErr w:type="spellEnd"/>
      <w:r>
        <w:t xml:space="preserve"> de suspensión con vasito dosificador de 15 </w:t>
      </w:r>
      <w:proofErr w:type="spellStart"/>
      <w:r>
        <w:t>mL</w:t>
      </w:r>
      <w:proofErr w:type="spellEnd"/>
      <w:r>
        <w:t>.</w:t>
      </w:r>
    </w:p>
    <w:p w14:paraId="477DCAEB" w14:textId="77777777" w:rsidR="00443B39" w:rsidRDefault="00443B39" w:rsidP="00443B39">
      <w:pPr>
        <w:jc w:val="both"/>
      </w:pPr>
      <w:r>
        <w:t>ZONIDE 20:</w:t>
      </w:r>
    </w:p>
    <w:p w14:paraId="3FDE6FEA" w14:textId="77777777" w:rsidR="00443B39" w:rsidRDefault="00443B39" w:rsidP="00443B39">
      <w:pPr>
        <w:jc w:val="both"/>
      </w:pPr>
      <w:r>
        <w:t xml:space="preserve">Caja conteniendo 100 </w:t>
      </w:r>
      <w:proofErr w:type="spellStart"/>
      <w:r>
        <w:t>mL</w:t>
      </w:r>
      <w:proofErr w:type="spellEnd"/>
      <w:r>
        <w:t xml:space="preserve"> de suspensión con vasito dosificador de 15 </w:t>
      </w:r>
      <w:proofErr w:type="spellStart"/>
      <w:r>
        <w:t>mL</w:t>
      </w:r>
      <w:proofErr w:type="spellEnd"/>
    </w:p>
    <w:p w14:paraId="537835FA" w14:textId="77777777" w:rsidR="00443B39" w:rsidRDefault="00443B39" w:rsidP="00443B39">
      <w:pPr>
        <w:jc w:val="both"/>
      </w:pPr>
    </w:p>
    <w:p w14:paraId="45BBAD15" w14:textId="77777777" w:rsidR="00443B39" w:rsidRDefault="00443B39" w:rsidP="00443B39">
      <w:pPr>
        <w:jc w:val="both"/>
      </w:pPr>
      <w:r>
        <w:t>Estos medicamentos deben ser utilizados únicamente por prescripción médica y no podrán repetirse sin nueva indicación del facultativo. En caso de uso de estos medicamentos sin prescripción médica, la ocurrencia de efectos adversos e indeseables será de exclusiva responsabilidad de quien lo consuma.</w:t>
      </w:r>
    </w:p>
    <w:p w14:paraId="4BEBE2BC" w14:textId="77777777" w:rsidR="00443B39" w:rsidRDefault="00443B39" w:rsidP="00443B39">
      <w:pPr>
        <w:jc w:val="both"/>
      </w:pPr>
    </w:p>
    <w:p w14:paraId="3366138D" w14:textId="77777777" w:rsidR="00443B39" w:rsidRDefault="00443B39" w:rsidP="00443B39">
      <w:pPr>
        <w:jc w:val="both"/>
      </w:pPr>
      <w:r>
        <w:t>Si Ud. es deportista y está sometido a control de doping, no consuma estos productos sin consultar a su médico.</w:t>
      </w:r>
    </w:p>
    <w:p w14:paraId="6E08C61C" w14:textId="77777777" w:rsidR="00443B39" w:rsidRDefault="00443B39" w:rsidP="00443B39">
      <w:pPr>
        <w:jc w:val="both"/>
      </w:pPr>
    </w:p>
    <w:p w14:paraId="61A521B9" w14:textId="77777777" w:rsidR="00443B39" w:rsidRDefault="00443B39" w:rsidP="00443B39">
      <w:pPr>
        <w:jc w:val="both"/>
      </w:pPr>
      <w:r>
        <w:t>Director Técnico: Q.F. Laura Ramírez</w:t>
      </w:r>
    </w:p>
    <w:p w14:paraId="170B924C" w14:textId="77777777" w:rsidR="00443B39" w:rsidRDefault="00443B39" w:rsidP="00443B39">
      <w:pPr>
        <w:jc w:val="both"/>
      </w:pPr>
      <w:r>
        <w:t xml:space="preserve">Reg. Prof. </w:t>
      </w:r>
      <w:proofErr w:type="spellStart"/>
      <w:r>
        <w:t>Nº</w:t>
      </w:r>
      <w:proofErr w:type="spellEnd"/>
      <w:r>
        <w:t xml:space="preserve"> 4.142</w:t>
      </w:r>
    </w:p>
    <w:p w14:paraId="31F82A27" w14:textId="77777777" w:rsidR="00443B39" w:rsidRDefault="00443B39" w:rsidP="00443B39">
      <w:pPr>
        <w:jc w:val="both"/>
      </w:pPr>
      <w:r>
        <w:t>Autorizado por el M.S.P. y B.S.</w:t>
      </w:r>
    </w:p>
    <w:p w14:paraId="1875EB05" w14:textId="77777777" w:rsidR="00443B39" w:rsidRDefault="00443B39" w:rsidP="00443B39">
      <w:pPr>
        <w:jc w:val="both"/>
      </w:pPr>
    </w:p>
    <w:p w14:paraId="7EC5D1EA" w14:textId="77777777" w:rsidR="00443B39" w:rsidRDefault="00443B39" w:rsidP="00443B39">
      <w:pPr>
        <w:jc w:val="both"/>
      </w:pPr>
    </w:p>
    <w:p w14:paraId="13140CC5" w14:textId="0612F992" w:rsidR="00247AD4" w:rsidRDefault="00443B39" w:rsidP="00443B39">
      <w:pPr>
        <w:jc w:val="both"/>
      </w:pPr>
      <w:r>
        <w:t>MANTENER FUERA DEL ALCANCE DE LOS NIÑOS</w:t>
      </w:r>
    </w:p>
    <w:sectPr w:rsidR="00247A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467C1"/>
    <w:rsid w:val="001562FC"/>
    <w:rsid w:val="00157011"/>
    <w:rsid w:val="00247AD4"/>
    <w:rsid w:val="003366EF"/>
    <w:rsid w:val="003B013B"/>
    <w:rsid w:val="00443B39"/>
    <w:rsid w:val="004F3C91"/>
    <w:rsid w:val="005A2E3C"/>
    <w:rsid w:val="005C4C1D"/>
    <w:rsid w:val="007067C4"/>
    <w:rsid w:val="00755CD2"/>
    <w:rsid w:val="0076637C"/>
    <w:rsid w:val="00952608"/>
    <w:rsid w:val="00985654"/>
    <w:rsid w:val="00B61E7F"/>
    <w:rsid w:val="00CF4F48"/>
    <w:rsid w:val="00D02184"/>
    <w:rsid w:val="00ED30D5"/>
    <w:rsid w:val="00F53C99"/>
    <w:rsid w:val="00F639A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5994"/>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4374</Words>
  <Characters>24057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2020-08-24T18:59:00Z</dcterms:created>
  <dcterms:modified xsi:type="dcterms:W3CDTF">2020-08-24T18:59:00Z</dcterms:modified>
</cp:coreProperties>
</file>