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hAnsi="Arial" w:cs="Arial"/>
          <w:sz w:val="24"/>
          <w:szCs w:val="24"/>
        </w:rPr>
        <w:id w:val="148180515"/>
        <w:docPartObj>
          <w:docPartGallery w:val="Cover Pages"/>
          <w:docPartUnique/>
        </w:docPartObj>
      </w:sdtPr>
      <w:sdtEndPr>
        <w:rPr>
          <w:i/>
          <w:caps/>
        </w:rPr>
      </w:sdtEndPr>
      <w:sdtContent>
        <w:p w:rsidR="00E157AC" w:rsidRPr="00FA6ED6" w:rsidRDefault="00A67058">
          <w:pPr>
            <w:rPr>
              <w:rFonts w:ascii="Arial" w:hAnsi="Arial" w:cs="Arial"/>
              <w:sz w:val="24"/>
              <w:szCs w:val="24"/>
            </w:rPr>
          </w:pPr>
          <w:r>
            <w:rPr>
              <w:rFonts w:ascii="Arial" w:hAnsi="Arial" w:cs="Arial"/>
              <w:noProof/>
              <w:sz w:val="24"/>
              <w:szCs w:val="24"/>
              <w:lang w:eastAsia="es-PY"/>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114540" cy="1280160"/>
                    <wp:effectExtent l="3810" t="7620" r="6350" b="0"/>
                    <wp:wrapNone/>
                    <wp:docPr id="9" name="Grupo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4540" cy="1280160"/>
                              <a:chOff x="0" y="0"/>
                              <a:chExt cx="73152" cy="12161"/>
                            </a:xfrm>
                          </wpg:grpSpPr>
                          <wps:wsp>
                            <wps:cNvPr id="10" name="Rectángulo 51"/>
                            <wps:cNvSpPr>
                              <a:spLocks/>
                            </wps:cNvSpPr>
                            <wps:spPr bwMode="auto">
                              <a:xfrm>
                                <a:off x="0" y="0"/>
                                <a:ext cx="73152" cy="11303"/>
                              </a:xfrm>
                              <a:custGeom>
                                <a:avLst/>
                                <a:gdLst>
                                  <a:gd name="T0" fmla="*/ 0 w 7312660"/>
                                  <a:gd name="T1" fmla="*/ 0 h 1129665"/>
                                  <a:gd name="T2" fmla="*/ 7315200 w 7312660"/>
                                  <a:gd name="T3" fmla="*/ 0 h 1129665"/>
                                  <a:gd name="T4" fmla="*/ 7315200 w 7312660"/>
                                  <a:gd name="T5" fmla="*/ 1130373 h 1129665"/>
                                  <a:gd name="T6" fmla="*/ 3620757 w 7312660"/>
                                  <a:gd name="T7" fmla="*/ 733885 h 1129665"/>
                                  <a:gd name="T8" fmla="*/ 0 w 7312660"/>
                                  <a:gd name="T9" fmla="*/ 1092249 h 1129665"/>
                                  <a:gd name="T10" fmla="*/ 0 w 7312660"/>
                                  <a:gd name="T11" fmla="*/ 0 h 112966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312660" h="1129665">
                                    <a:moveTo>
                                      <a:pt x="0" y="0"/>
                                    </a:moveTo>
                                    <a:lnTo>
                                      <a:pt x="7312660" y="0"/>
                                    </a:lnTo>
                                    <a:lnTo>
                                      <a:pt x="7312660" y="1129665"/>
                                    </a:lnTo>
                                    <a:lnTo>
                                      <a:pt x="3619500" y="733425"/>
                                    </a:lnTo>
                                    <a:lnTo>
                                      <a:pt x="0" y="1091565"/>
                                    </a:lnTo>
                                    <a:lnTo>
                                      <a:pt x="0" y="0"/>
                                    </a:lnTo>
                                    <a:close/>
                                  </a:path>
                                </a:pathLst>
                              </a:custGeom>
                              <a:solidFill>
                                <a:schemeClr val="accent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11" name="Rectángulo 151"/>
                            <wps:cNvSpPr>
                              <a:spLocks noChangeArrowheads="1"/>
                            </wps:cNvSpPr>
                            <wps:spPr bwMode="auto">
                              <a:xfrm>
                                <a:off x="0" y="0"/>
                                <a:ext cx="73152" cy="12161"/>
                              </a:xfrm>
                              <a:prstGeom prst="rect">
                                <a:avLst/>
                              </a:prstGeom>
                              <a:blipFill dpi="0" rotWithShape="1">
                                <a:blip r:embed="rId8"/>
                                <a:srcRect/>
                                <a:stretch>
                                  <a:fillRect/>
                                </a:stretch>
                              </a:blip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94100</wp14:pctWidth>
                    </wp14:sizeRelH>
                    <wp14:sizeRelV relativeFrom="page">
                      <wp14:pctHeight>12100</wp14:pctHeight>
                    </wp14:sizeRelV>
                  </wp:anchor>
                </w:drawing>
              </mc:Choice>
              <mc:Fallback>
                <w:pict>
                  <v:group w14:anchorId="3C6F5E51" id="Grupo 149" o:spid="_x0000_s1026" style="position:absolute;margin-left:0;margin-top:0;width:560.2pt;height:100.8pt;z-index:251662336;mso-width-percent:941;mso-height-percent:121;mso-top-percent:23;mso-position-horizontal:center;mso-position-horizontal-relative:page;mso-position-vertical-relative:page;mso-width-percent:941;mso-height-percent:121;mso-top-percent:23"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">
                    <v:shape id="Rectángulo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uoocQA&#10;AADbAAAADwAAAGRycy9kb3ducmV2LnhtbESPQUsDQQyF74L/YYjgzc5aUMraaRGhdPGgWD3oLezE&#10;ndWdzDITt9t/bw6Ct4T38t6X9XaOg5kolz6xg+tFBYa4Tb7nzsHb6+5qBaYIsschMTk4UYHt5vxs&#10;jbVPR36h6SCd0RAuNToIImNtbWkDRSyLNBKr9plyRNE1d9ZnPGp4HOyyqm5txJ61IeBID4Ha78NP&#10;dPD8OK0aOS0pP4X3/S43N1+y/3Du8mK+vwMjNMu/+e+68Yqv9PqLDm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rqKHEAAAA2wAAAA8AAAAAAAAAAAAAAAAAmAIAAGRycy9k&#10;b3ducmV2LnhtbFBLBQYAAAAABAAEAPUAAACJAwAAAAA=&#10;" path="m,l7312660,r,1129665l3619500,733425,,1091565,,xe" fillcolor="#4472c4 [3204]" stroked="f" strokeweight="1pt">
                      <v:stroke joinstyle="miter"/>
                      <v:path arrowok="t" o:connecttype="custom" o:connectlocs="0,0;73177,0;73177,11310;36220,7343;0,10929;0,0" o:connectangles="0,0,0,0,0,0"/>
                    </v:shape>
                    <v:rect id="Rectángulo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phpsMA&#10;AADbAAAADwAAAGRycy9kb3ducmV2LnhtbERPS2vCQBC+F/wPywi91Y0thJC6hlYUPJlWhdLbkB2T&#10;0Oxsml3z+PduoeBtPr7nrLLRNKKnztWWFSwXEQjiwuqaSwXn0+4pAeE8ssbGMimYyEG2nj2sMNV2&#10;4E/qj74UIYRdigoq79tUSldUZNAtbEscuIvtDPoAu1LqDocQbhr5HEWxNFhzaKiwpU1Fxc/xahQc&#10;tht5iaed+X1JvvP3bdN/fZhcqcf5+PYKwtPo7+J/916H+Uv4+yUc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phpsMAAADbAAAADwAAAAAAAAAAAAAAAACYAgAAZHJzL2Rv&#10;d25yZXYueG1sUEsFBgAAAAAEAAQA9QAAAIgDAAAAAA==&#10;" stroked="f" strokeweight="1pt">
                      <v:fill r:id="rId9" o:title="" recolor="t" rotate="t" type="frame"/>
                    </v:rect>
                    <w10:wrap anchorx="page" anchory="page"/>
                  </v:group>
                </w:pict>
              </mc:Fallback>
            </mc:AlternateContent>
          </w:r>
        </w:p>
        <w:p w:rsidR="00E32092" w:rsidRPr="00FA6ED6" w:rsidRDefault="00A67058" w:rsidP="00F26821">
          <w:pPr>
            <w:rPr>
              <w:rFonts w:ascii="Arial" w:hAnsi="Arial" w:cs="Arial"/>
              <w:i/>
              <w:caps/>
              <w:sz w:val="24"/>
              <w:szCs w:val="24"/>
            </w:rPr>
          </w:pPr>
          <w:r>
            <w:rPr>
              <w:rFonts w:ascii="Arial" w:hAnsi="Arial" w:cs="Arial"/>
              <w:noProof/>
              <w:sz w:val="24"/>
              <w:szCs w:val="24"/>
              <w:lang w:eastAsia="es-PY"/>
            </w:rPr>
            <mc:AlternateContent>
              <mc:Choice Requires="wps">
                <w:drawing>
                  <wp:anchor distT="0" distB="0" distL="114300" distR="114300" simplePos="0" relativeHeight="251660288" behindDoc="0" locked="0" layoutInCell="1" allowOverlap="1">
                    <wp:simplePos x="0" y="0"/>
                    <wp:positionH relativeFrom="margin">
                      <wp:posOffset>-935355</wp:posOffset>
                    </wp:positionH>
                    <wp:positionV relativeFrom="page">
                      <wp:posOffset>9454515</wp:posOffset>
                    </wp:positionV>
                    <wp:extent cx="7112000" cy="983615"/>
                    <wp:effectExtent l="0" t="0" r="0" b="6985"/>
                    <wp:wrapSquare wrapText="bothSides"/>
                    <wp:docPr id="152" name="Cuadro de texto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2000" cy="9836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Narrow" w:hAnsi="Arial Narrow" w:cs="Arial"/>
                                    <w:color w:val="595959" w:themeColor="text1" w:themeTint="A6"/>
                                    <w:sz w:val="28"/>
                                    <w:szCs w:val="28"/>
                                  </w:rPr>
                                  <w:alias w:val="Autor"/>
                                  <w:tag w:val=""/>
                                  <w:id w:val="1884132614"/>
                                  <w:dataBinding w:prefixMappings="xmlns:ns0='http://purl.org/dc/elements/1.1/' xmlns:ns1='http://schemas.openxmlformats.org/package/2006/metadata/core-properties' " w:xpath="/ns1:coreProperties[1]/ns0:creator[1]" w:storeItemID="{6C3C8BC8-F283-45AE-878A-BAB7291924A1}"/>
                                  <w:text/>
                                </w:sdtPr>
                                <w:sdtEndPr/>
                                <w:sdtContent>
                                  <w:p w:rsidR="00FA6ED6" w:rsidRPr="00F92F41" w:rsidRDefault="00FA6ED6" w:rsidP="00E27925">
                                    <w:pPr>
                                      <w:pStyle w:val="Sinespaciado"/>
                                      <w:jc w:val="center"/>
                                      <w:rPr>
                                        <w:rFonts w:ascii="Arial Narrow" w:hAnsi="Arial Narrow" w:cs="Arial"/>
                                        <w:color w:val="595959" w:themeColor="text1" w:themeTint="A6"/>
                                        <w:sz w:val="28"/>
                                        <w:szCs w:val="28"/>
                                      </w:rPr>
                                    </w:pPr>
                                    <w:r>
                                      <w:rPr>
                                        <w:rFonts w:ascii="Arial Narrow" w:hAnsi="Arial Narrow" w:cs="Arial"/>
                                        <w:color w:val="595959" w:themeColor="text1" w:themeTint="A6"/>
                                        <w:sz w:val="28"/>
                                        <w:szCs w:val="28"/>
                                      </w:rPr>
                                      <w:t>Elaborado por QUIMFA S.A. Primer Presidente 1736 c/ Yrendague     Asunción – Paraguay</w:t>
                                    </w:r>
                                  </w:p>
                                </w:sdtContent>
                              </w:sdt>
                              <w:p w:rsidR="00FA6ED6" w:rsidRDefault="00A67058">
                                <w:pPr>
                                  <w:pStyle w:val="Sinespaciado"/>
                                  <w:jc w:val="right"/>
                                  <w:rPr>
                                    <w:color w:val="595959" w:themeColor="text1" w:themeTint="A6"/>
                                    <w:sz w:val="18"/>
                                    <w:szCs w:val="18"/>
                                  </w:rPr>
                                </w:pPr>
                                <w:sdt>
                                  <w:sdtPr>
                                    <w:rPr>
                                      <w:b/>
                                      <w:color w:val="595959" w:themeColor="text1" w:themeTint="A6"/>
                                      <w:sz w:val="18"/>
                                      <w:szCs w:val="18"/>
                                    </w:rPr>
                                    <w:alias w:val="CorreoElectrónico"/>
                                    <w:tag w:val="CorreoElectrónico"/>
                                    <w:id w:val="1701509325"/>
                                    <w:showingPlcHdr/>
                                    <w:dataBinding w:prefixMappings="xmlns:ns0='http://schemas.microsoft.com/office/2006/coverPageProps' " w:xpath="/ns0:CoverPageProperties[1]/ns0:CompanyEmail[1]" w:storeItemID="{55AF091B-3C7A-41E3-B477-F2FDAA23CFDA}"/>
                                    <w:text/>
                                  </w:sdtPr>
                                  <w:sdtEndPr/>
                                  <w:sdtContent>
                                    <w:r w:rsidR="0022094E">
                                      <w:rPr>
                                        <w:b/>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Cuadro de texto 152" o:spid="_x0000_s1026" type="#_x0000_t202" style="position:absolute;margin-left:-73.65pt;margin-top:744.45pt;width:560pt;height:77.45pt;z-index:251660288;visibility:visible;mso-wrap-style:square;mso-width-percent:941;mso-height-percent:92;mso-wrap-distance-left:9pt;mso-wrap-distance-top:0;mso-wrap-distance-right:9pt;mso-wrap-distance-bottom:0;mso-position-horizontal:absolute;mso-position-horizontal-relative:margin;mso-position-vertical:absolute;mso-position-vertical-relative:page;mso-width-percent:941;mso-height-percent:92;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" filled="f" stroked="f" strokeweight=".5pt">
                    <v:path arrowok="t"/>
                    <v:textbox inset="126pt,0,54pt,0">
                      <w:txbxContent>
                        <w:sdt>
                          <w:sdtPr>
                            <w:rPr>
                              <w:rFonts w:ascii="Arial Narrow" w:hAnsi="Arial Narrow" w:cs="Arial"/>
                              <w:color w:val="595959" w:themeColor="text1" w:themeTint="A6"/>
                              <w:sz w:val="28"/>
                              <w:szCs w:val="28"/>
                            </w:rPr>
                            <w:alias w:val="Autor"/>
                            <w:tag w:val=""/>
                            <w:id w:val="1884132614"/>
                            <w:dataBinding w:prefixMappings="xmlns:ns0='http://purl.org/dc/elements/1.1/' xmlns:ns1='http://schemas.openxmlformats.org/package/2006/metadata/core-properties' " w:xpath="/ns1:coreProperties[1]/ns0:creator[1]" w:storeItemID="{6C3C8BC8-F283-45AE-878A-BAB7291924A1}"/>
                            <w:text/>
                          </w:sdtPr>
                          <w:sdtEndPr/>
                          <w:sdtContent>
                            <w:p w:rsidR="00FA6ED6" w:rsidRPr="00F92F41" w:rsidRDefault="00FA6ED6" w:rsidP="00E27925">
                              <w:pPr>
                                <w:pStyle w:val="Sinespaciado"/>
                                <w:jc w:val="center"/>
                                <w:rPr>
                                  <w:rFonts w:ascii="Arial Narrow" w:hAnsi="Arial Narrow" w:cs="Arial"/>
                                  <w:color w:val="595959" w:themeColor="text1" w:themeTint="A6"/>
                                  <w:sz w:val="28"/>
                                  <w:szCs w:val="28"/>
                                </w:rPr>
                              </w:pPr>
                              <w:r>
                                <w:rPr>
                                  <w:rFonts w:ascii="Arial Narrow" w:hAnsi="Arial Narrow" w:cs="Arial"/>
                                  <w:color w:val="595959" w:themeColor="text1" w:themeTint="A6"/>
                                  <w:sz w:val="28"/>
                                  <w:szCs w:val="28"/>
                                </w:rPr>
                                <w:t>Elaborado por QUIMFA S.A. Primer Presidente 1736 c/ Yrendague     Asunción – Paraguay</w:t>
                              </w:r>
                            </w:p>
                          </w:sdtContent>
                        </w:sdt>
                        <w:p w:rsidR="00FA6ED6" w:rsidRDefault="00A67058">
                          <w:pPr>
                            <w:pStyle w:val="Sinespaciado"/>
                            <w:jc w:val="right"/>
                            <w:rPr>
                              <w:color w:val="595959" w:themeColor="text1" w:themeTint="A6"/>
                              <w:sz w:val="18"/>
                              <w:szCs w:val="18"/>
                            </w:rPr>
                          </w:pPr>
                          <w:sdt>
                            <w:sdtPr>
                              <w:rPr>
                                <w:b/>
                                <w:color w:val="595959" w:themeColor="text1" w:themeTint="A6"/>
                                <w:sz w:val="18"/>
                                <w:szCs w:val="18"/>
                              </w:rPr>
                              <w:alias w:val="CorreoElectrónico"/>
                              <w:tag w:val="CorreoElectrónico"/>
                              <w:id w:val="1701509325"/>
                              <w:showingPlcHdr/>
                              <w:dataBinding w:prefixMappings="xmlns:ns0='http://schemas.microsoft.com/office/2006/coverPageProps' " w:xpath="/ns0:CoverPageProperties[1]/ns0:CompanyEmail[1]" w:storeItemID="{55AF091B-3C7A-41E3-B477-F2FDAA23CFDA}"/>
                              <w:text/>
                            </w:sdtPr>
                            <w:sdtEndPr/>
                            <w:sdtContent>
                              <w:r w:rsidR="0022094E">
                                <w:rPr>
                                  <w:b/>
                                  <w:color w:val="595959" w:themeColor="text1" w:themeTint="A6"/>
                                  <w:sz w:val="18"/>
                                  <w:szCs w:val="18"/>
                                </w:rPr>
                                <w:t xml:space="preserve">     </w:t>
                              </w:r>
                            </w:sdtContent>
                          </w:sdt>
                        </w:p>
                      </w:txbxContent>
                    </v:textbox>
                    <w10:wrap type="square" anchorx="margin" anchory="page"/>
                  </v:shape>
                </w:pict>
              </mc:Fallback>
            </mc:AlternateContent>
          </w:r>
          <w:r>
            <w:rPr>
              <w:rFonts w:ascii="Arial" w:hAnsi="Arial" w:cs="Arial"/>
              <w:noProof/>
              <w:sz w:val="24"/>
              <w:szCs w:val="24"/>
              <w:lang w:eastAsia="es-PY"/>
            </w:rPr>
            <mc:AlternateContent>
              <mc:Choice Requires="wps">
                <w:drawing>
                  <wp:anchor distT="0" distB="0" distL="114300" distR="114300" simplePos="0" relativeHeight="251661312" behindDoc="0" locked="0" layoutInCell="1" allowOverlap="1">
                    <wp:simplePos x="0" y="0"/>
                    <wp:positionH relativeFrom="margin">
                      <wp:posOffset>1142365</wp:posOffset>
                    </wp:positionH>
                    <wp:positionV relativeFrom="page">
                      <wp:posOffset>7474585</wp:posOffset>
                    </wp:positionV>
                    <wp:extent cx="5036820" cy="514985"/>
                    <wp:effectExtent l="3175" t="0" r="0" b="1905"/>
                    <wp:wrapSquare wrapText="bothSides"/>
                    <wp:docPr id="8" name="Cuadro de texto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6820" cy="51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A6ED6" w:rsidRDefault="00FF6AF4" w:rsidP="00421A20">
                                <w:pPr>
                                  <w:pStyle w:val="Sinespaciado"/>
                                  <w:jc w:val="right"/>
                                  <w:rPr>
                                    <w:color w:val="4472C4" w:themeColor="accent1"/>
                                    <w:sz w:val="32"/>
                                    <w:szCs w:val="32"/>
                                    <w:lang w:val="es-ES"/>
                                  </w:rPr>
                                </w:pPr>
                                <w:r w:rsidRPr="00FF6AF4">
                                  <w:rPr>
                                    <w:b/>
                                    <w:color w:val="4472C4" w:themeColor="accent1"/>
                                    <w:sz w:val="32"/>
                                    <w:szCs w:val="32"/>
                                  </w:rPr>
                                  <w:t xml:space="preserve">BICARBONATO DE SODIO 8,4 % QUIMFA </w:t>
                                </w:r>
                                <w:r w:rsidR="00FA6ED6">
                                  <w:rPr>
                                    <w:color w:val="4472C4" w:themeColor="accent1"/>
                                    <w:sz w:val="32"/>
                                    <w:szCs w:val="32"/>
                                    <w:lang w:val="es-ES"/>
                                  </w:rPr>
                                  <w:t xml:space="preserve">– </w:t>
                                </w:r>
                                <w:r w:rsidRPr="00FF6AF4">
                                  <w:rPr>
                                    <w:color w:val="4472C4" w:themeColor="accent1"/>
                                    <w:sz w:val="32"/>
                                    <w:szCs w:val="32"/>
                                    <w:lang w:val="es-ES"/>
                                  </w:rPr>
                                  <w:t xml:space="preserve">Solución inyectable  </w:t>
                                </w:r>
                              </w:p>
                              <w:sdt>
                                <w:sdtPr>
                                  <w:rPr>
                                    <w:color w:val="595959" w:themeColor="text1" w:themeTint="A6"/>
                                    <w:sz w:val="20"/>
                                    <w:szCs w:val="20"/>
                                  </w:rPr>
                                  <w:alias w:val="Descripción breve"/>
                                  <w:tag w:val=""/>
                                  <w:id w:val="-2097548824"/>
                                  <w:showingPlcHdr/>
                                  <w:dataBinding w:prefixMappings="xmlns:ns0='http://schemas.microsoft.com/office/2006/coverPageProps' " w:xpath="/ns0:CoverPageProperties[1]/ns0:Abstract[1]" w:storeItemID="{55AF091B-3C7A-41E3-B477-F2FDAA23CFDA}"/>
                                  <w:text w:multiLine="1"/>
                                </w:sdtPr>
                                <w:sdtEndPr/>
                                <w:sdtContent>
                                  <w:p w:rsidR="00FA6ED6" w:rsidRDefault="0022094E">
                                    <w:pPr>
                                      <w:pStyle w:val="Sinespaciado"/>
                                      <w:jc w:val="right"/>
                                      <w:rPr>
                                        <w:color w:val="595959" w:themeColor="text1" w:themeTint="A6"/>
                                        <w:sz w:val="20"/>
                                        <w:szCs w:val="20"/>
                                      </w:rPr>
                                    </w:pPr>
                                    <w:r>
                                      <w:rPr>
                                        <w:color w:val="595959" w:themeColor="text1" w:themeTint="A6"/>
                                        <w:sz w:val="20"/>
                                        <w:szCs w:val="20"/>
                                      </w:rPr>
                                      <w:t xml:space="preserve">     </w:t>
                                    </w:r>
                                  </w:p>
                                </w:sdtContent>
                              </w:sdt>
                            </w:txbxContent>
                          </wps:txbx>
                          <wps:bodyPr rot="0" vert="horz" wrap="square" lIns="1600200" tIns="0" rIns="6858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53" o:spid="_x0000_s1027" type="#_x0000_t202" style="position:absolute;margin-left:89.95pt;margin-top:588.55pt;width:396.6pt;height:40.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" filled="f" stroked="f" strokeweight=".5pt">
                    <v:textbox inset="126pt,0,54pt,0">
                      <w:txbxContent>
                        <w:p w:rsidR="00FA6ED6" w:rsidRDefault="00FF6AF4" w:rsidP="00421A20">
                          <w:pPr>
                            <w:pStyle w:val="Sinespaciado"/>
                            <w:jc w:val="right"/>
                            <w:rPr>
                              <w:color w:val="4472C4" w:themeColor="accent1"/>
                              <w:sz w:val="32"/>
                              <w:szCs w:val="32"/>
                              <w:lang w:val="es-ES"/>
                            </w:rPr>
                          </w:pPr>
                          <w:r w:rsidRPr="00FF6AF4">
                            <w:rPr>
                              <w:b/>
                              <w:color w:val="4472C4" w:themeColor="accent1"/>
                              <w:sz w:val="32"/>
                              <w:szCs w:val="32"/>
                            </w:rPr>
                            <w:t xml:space="preserve">BICARBONATO DE SODIO 8,4 % QUIMFA </w:t>
                          </w:r>
                          <w:r w:rsidR="00FA6ED6">
                            <w:rPr>
                              <w:color w:val="4472C4" w:themeColor="accent1"/>
                              <w:sz w:val="32"/>
                              <w:szCs w:val="32"/>
                              <w:lang w:val="es-ES"/>
                            </w:rPr>
                            <w:t xml:space="preserve">– </w:t>
                          </w:r>
                          <w:r w:rsidRPr="00FF6AF4">
                            <w:rPr>
                              <w:color w:val="4472C4" w:themeColor="accent1"/>
                              <w:sz w:val="32"/>
                              <w:szCs w:val="32"/>
                              <w:lang w:val="es-ES"/>
                            </w:rPr>
                            <w:t xml:space="preserve">Solución inyectable  </w:t>
                          </w:r>
                        </w:p>
                        <w:sdt>
                          <w:sdtPr>
                            <w:rPr>
                              <w:color w:val="595959" w:themeColor="text1" w:themeTint="A6"/>
                              <w:sz w:val="20"/>
                              <w:szCs w:val="20"/>
                            </w:rPr>
                            <w:alias w:val="Descripción breve"/>
                            <w:tag w:val=""/>
                            <w:id w:val="-2097548824"/>
                            <w:showingPlcHdr/>
                            <w:dataBinding w:prefixMappings="xmlns:ns0='http://schemas.microsoft.com/office/2006/coverPageProps' " w:xpath="/ns0:CoverPageProperties[1]/ns0:Abstract[1]" w:storeItemID="{55AF091B-3C7A-41E3-B477-F2FDAA23CFDA}"/>
                            <w:text w:multiLine="1"/>
                          </w:sdtPr>
                          <w:sdtEndPr/>
                          <w:sdtContent>
                            <w:p w:rsidR="00FA6ED6" w:rsidRDefault="0022094E">
                              <w:pPr>
                                <w:pStyle w:val="Sinespaciado"/>
                                <w:jc w:val="right"/>
                                <w:rPr>
                                  <w:color w:val="595959" w:themeColor="text1" w:themeTint="A6"/>
                                  <w:sz w:val="20"/>
                                  <w:szCs w:val="20"/>
                                </w:rPr>
                              </w:pPr>
                              <w:r>
                                <w:rPr>
                                  <w:color w:val="595959" w:themeColor="text1" w:themeTint="A6"/>
                                  <w:sz w:val="20"/>
                                  <w:szCs w:val="20"/>
                                </w:rPr>
                                <w:t xml:space="preserve">     </w:t>
                              </w:r>
                            </w:p>
                          </w:sdtContent>
                        </w:sdt>
                      </w:txbxContent>
                    </v:textbox>
                    <w10:wrap type="square" anchorx="margin" anchory="page"/>
                  </v:shape>
                </w:pict>
              </mc:Fallback>
            </mc:AlternateContent>
          </w:r>
          <w:r>
            <w:rPr>
              <w:rFonts w:ascii="Arial" w:hAnsi="Arial" w:cs="Arial"/>
              <w:noProof/>
              <w:sz w:val="24"/>
              <w:szCs w:val="24"/>
              <w:lang w:eastAsia="es-PY"/>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posOffset>3794760</wp:posOffset>
                    </wp:positionV>
                    <wp:extent cx="7114540" cy="2889885"/>
                    <wp:effectExtent l="0" t="0" r="0" b="5715"/>
                    <wp:wrapSquare wrapText="bothSides"/>
                    <wp:docPr id="154" name="Cuadro de texto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4540" cy="28898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6ED6" w:rsidRDefault="00A67058">
                                <w:pPr>
                                  <w:jc w:val="right"/>
                                  <w:rPr>
                                    <w:color w:val="4472C4" w:themeColor="accent1"/>
                                    <w:sz w:val="64"/>
                                    <w:szCs w:val="64"/>
                                  </w:rPr>
                                </w:pPr>
                                <w:sdt>
                                  <w:sdtPr>
                                    <w:rPr>
                                      <w:caps/>
                                      <w:color w:val="4472C4" w:themeColor="accent1"/>
                                      <w:sz w:val="52"/>
                                      <w:szCs w:val="64"/>
                                    </w:rPr>
                                    <w:alias w:val="Título"/>
                                    <w:tag w:val=""/>
                                    <w:id w:val="-1266215375"/>
                                    <w:dataBinding w:prefixMappings="xmlns:ns0='http://purl.org/dc/elements/1.1/' xmlns:ns1='http://schemas.openxmlformats.org/package/2006/metadata/core-properties' " w:xpath="/ns1:coreProperties[1]/ns0:title[1]" w:storeItemID="{6C3C8BC8-F283-45AE-878A-BAB7291924A1}"/>
                                    <w:text w:multiLine="1"/>
                                  </w:sdtPr>
                                  <w:sdtEndPr/>
                                  <w:sdtContent>
                                    <w:r>
                                      <w:rPr>
                                        <w:caps/>
                                        <w:color w:val="4472C4" w:themeColor="accent1"/>
                                        <w:sz w:val="52"/>
                                        <w:szCs w:val="64"/>
                                      </w:rPr>
                                      <w:t xml:space="preserve">FICHA TECNICA </w:t>
                                    </w:r>
                                    <w:r>
                                      <w:rPr>
                                        <w:caps/>
                                        <w:color w:val="4472C4" w:themeColor="accent1"/>
                                        <w:sz w:val="52"/>
                                        <w:szCs w:val="64"/>
                                      </w:rPr>
                                      <w:br/>
                                      <w:t>BICARBONATO DE SODIO 8,4 % QUIMFA</w:t>
                                    </w:r>
                                  </w:sdtContent>
                                </w:sdt>
                              </w:p>
                              <w:p w:rsidR="00FA6ED6" w:rsidRPr="00E50868" w:rsidRDefault="00FF6AF4" w:rsidP="00FF6AF4">
                                <w:pPr>
                                  <w:ind w:left="3540" w:firstLine="4"/>
                                  <w:jc w:val="right"/>
                                  <w:rPr>
                                    <w:b/>
                                    <w:i/>
                                    <w:smallCaps/>
                                    <w:color w:val="404040" w:themeColor="text1" w:themeTint="BF"/>
                                    <w:sz w:val="40"/>
                                    <w:szCs w:val="36"/>
                                  </w:rPr>
                                </w:pPr>
                                <w:r w:rsidRPr="00FF6AF4">
                                  <w:rPr>
                                    <w:b/>
                                    <w:i/>
                                    <w:color w:val="404040" w:themeColor="text1" w:themeTint="BF"/>
                                    <w:sz w:val="36"/>
                                    <w:szCs w:val="36"/>
                                  </w:rPr>
                                  <w:t xml:space="preserve">BICARBONATO DE SODIO </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id="Cuadro de texto 154" o:spid="_x0000_s1028" type="#_x0000_t202" style="position:absolute;margin-left:0;margin-top:298.8pt;width:560.2pt;height:227.55pt;z-index:251659264;visibility:visible;mso-wrap-style:square;mso-width-percent:941;mso-height-percent:0;mso-wrap-distance-left:9pt;mso-wrap-distance-top:0;mso-wrap-distance-right:9pt;mso-wrap-distance-bottom:0;mso-position-horizontal:center;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" filled="f" stroked="f" strokeweight=".5pt">
                    <v:path arrowok="t"/>
                    <v:textbox inset="126pt,0,54pt,0">
                      <w:txbxContent>
                        <w:p w:rsidR="00FA6ED6" w:rsidRDefault="00A67058">
                          <w:pPr>
                            <w:jc w:val="right"/>
                            <w:rPr>
                              <w:color w:val="4472C4" w:themeColor="accent1"/>
                              <w:sz w:val="64"/>
                              <w:szCs w:val="64"/>
                            </w:rPr>
                          </w:pPr>
                          <w:sdt>
                            <w:sdtPr>
                              <w:rPr>
                                <w:caps/>
                                <w:color w:val="4472C4" w:themeColor="accent1"/>
                                <w:sz w:val="52"/>
                                <w:szCs w:val="64"/>
                              </w:rPr>
                              <w:alias w:val="Título"/>
                              <w:tag w:val=""/>
                              <w:id w:val="-1266215375"/>
                              <w:dataBinding w:prefixMappings="xmlns:ns0='http://purl.org/dc/elements/1.1/' xmlns:ns1='http://schemas.openxmlformats.org/package/2006/metadata/core-properties' " w:xpath="/ns1:coreProperties[1]/ns0:title[1]" w:storeItemID="{6C3C8BC8-F283-45AE-878A-BAB7291924A1}"/>
                              <w:text w:multiLine="1"/>
                            </w:sdtPr>
                            <w:sdtEndPr/>
                            <w:sdtContent>
                              <w:r>
                                <w:rPr>
                                  <w:caps/>
                                  <w:color w:val="4472C4" w:themeColor="accent1"/>
                                  <w:sz w:val="52"/>
                                  <w:szCs w:val="64"/>
                                </w:rPr>
                                <w:t xml:space="preserve">FICHA TECNICA </w:t>
                              </w:r>
                              <w:r>
                                <w:rPr>
                                  <w:caps/>
                                  <w:color w:val="4472C4" w:themeColor="accent1"/>
                                  <w:sz w:val="52"/>
                                  <w:szCs w:val="64"/>
                                </w:rPr>
                                <w:br/>
                                <w:t>BICARBONATO DE SODIO 8,4 % QUIMFA</w:t>
                              </w:r>
                            </w:sdtContent>
                          </w:sdt>
                        </w:p>
                        <w:p w:rsidR="00FA6ED6" w:rsidRPr="00E50868" w:rsidRDefault="00FF6AF4" w:rsidP="00FF6AF4">
                          <w:pPr>
                            <w:ind w:left="3540" w:firstLine="4"/>
                            <w:jc w:val="right"/>
                            <w:rPr>
                              <w:b/>
                              <w:i/>
                              <w:smallCaps/>
                              <w:color w:val="404040" w:themeColor="text1" w:themeTint="BF"/>
                              <w:sz w:val="40"/>
                              <w:szCs w:val="36"/>
                            </w:rPr>
                          </w:pPr>
                          <w:r w:rsidRPr="00FF6AF4">
                            <w:rPr>
                              <w:b/>
                              <w:i/>
                              <w:color w:val="404040" w:themeColor="text1" w:themeTint="BF"/>
                              <w:sz w:val="36"/>
                              <w:szCs w:val="36"/>
                            </w:rPr>
                            <w:t xml:space="preserve">BICARBONATO DE SODIO </w:t>
                          </w:r>
                        </w:p>
                      </w:txbxContent>
                    </v:textbox>
                    <w10:wrap type="square" anchorx="page" anchory="page"/>
                  </v:shape>
                </w:pict>
              </mc:Fallback>
            </mc:AlternateContent>
          </w:r>
          <w:r w:rsidR="00E157AC" w:rsidRPr="00FA6ED6">
            <w:rPr>
              <w:rFonts w:ascii="Arial" w:hAnsi="Arial" w:cs="Arial"/>
              <w:i/>
              <w:caps/>
              <w:sz w:val="24"/>
              <w:szCs w:val="24"/>
            </w:rPr>
            <w:br w:type="page"/>
          </w:r>
        </w:p>
      </w:sdtContent>
    </w:sdt>
    <w:p w:rsidR="00AD3AE0" w:rsidRPr="00FA6ED6" w:rsidRDefault="00AD3AE0" w:rsidP="005D5001">
      <w:pPr>
        <w:jc w:val="center"/>
        <w:rPr>
          <w:rFonts w:ascii="Arial" w:hAnsi="Arial" w:cs="Arial"/>
          <w:b/>
          <w:sz w:val="24"/>
          <w:szCs w:val="24"/>
          <w:u w:val="single"/>
        </w:rPr>
      </w:pPr>
      <w:r w:rsidRPr="00FA6ED6">
        <w:rPr>
          <w:rFonts w:ascii="Arial" w:hAnsi="Arial" w:cs="Arial"/>
          <w:b/>
          <w:sz w:val="24"/>
          <w:szCs w:val="24"/>
          <w:u w:val="single"/>
        </w:rPr>
        <w:lastRenderedPageBreak/>
        <w:t>Características del producto</w:t>
      </w:r>
    </w:p>
    <w:p w:rsidR="00E856D0" w:rsidRPr="00FA6ED6" w:rsidRDefault="00E856D0" w:rsidP="00116FC4">
      <w:pPr>
        <w:spacing w:line="360" w:lineRule="auto"/>
        <w:rPr>
          <w:rFonts w:ascii="Arial" w:hAnsi="Arial" w:cs="Arial"/>
          <w:sz w:val="24"/>
          <w:szCs w:val="24"/>
        </w:rPr>
      </w:pPr>
      <w:r w:rsidRPr="00FA6ED6">
        <w:rPr>
          <w:rFonts w:ascii="Arial" w:hAnsi="Arial" w:cs="Arial"/>
          <w:b/>
          <w:sz w:val="24"/>
          <w:szCs w:val="24"/>
        </w:rPr>
        <w:t>Nombre del Producto:</w:t>
      </w:r>
      <w:r w:rsidRPr="00FA6ED6">
        <w:rPr>
          <w:rFonts w:ascii="Arial" w:hAnsi="Arial" w:cs="Arial"/>
          <w:b/>
          <w:sz w:val="24"/>
          <w:szCs w:val="24"/>
        </w:rPr>
        <w:tab/>
      </w:r>
      <w:r w:rsidR="0017395B" w:rsidRPr="00FA6ED6">
        <w:rPr>
          <w:rFonts w:ascii="Arial" w:hAnsi="Arial" w:cs="Arial"/>
          <w:sz w:val="24"/>
          <w:szCs w:val="24"/>
        </w:rPr>
        <w:tab/>
      </w:r>
      <w:r w:rsidR="00FF6AF4" w:rsidRPr="00FF6AF4">
        <w:rPr>
          <w:rFonts w:ascii="Arial" w:hAnsi="Arial" w:cs="Arial"/>
          <w:sz w:val="24"/>
          <w:szCs w:val="24"/>
        </w:rPr>
        <w:t>BICARBONATO DE SODIO 8,4 % QUIMFA</w:t>
      </w:r>
    </w:p>
    <w:p w:rsidR="006974CD" w:rsidRDefault="00E856D0" w:rsidP="00744CCD">
      <w:pPr>
        <w:spacing w:line="360" w:lineRule="auto"/>
        <w:rPr>
          <w:rFonts w:ascii="Arial" w:hAnsi="Arial" w:cs="Arial"/>
          <w:b/>
          <w:sz w:val="24"/>
          <w:szCs w:val="24"/>
        </w:rPr>
      </w:pPr>
      <w:r w:rsidRPr="00FA6ED6">
        <w:rPr>
          <w:rFonts w:ascii="Arial" w:hAnsi="Arial" w:cs="Arial"/>
          <w:b/>
          <w:sz w:val="24"/>
          <w:szCs w:val="24"/>
        </w:rPr>
        <w:t>Denominación Genérica:</w:t>
      </w:r>
      <w:r w:rsidRPr="00FA6ED6">
        <w:rPr>
          <w:rFonts w:ascii="Arial" w:hAnsi="Arial" w:cs="Arial"/>
          <w:b/>
          <w:sz w:val="24"/>
          <w:szCs w:val="24"/>
        </w:rPr>
        <w:tab/>
      </w:r>
      <w:r w:rsidR="0017395B" w:rsidRPr="00FA6ED6">
        <w:rPr>
          <w:rFonts w:ascii="Arial" w:hAnsi="Arial" w:cs="Arial"/>
          <w:b/>
          <w:sz w:val="24"/>
          <w:szCs w:val="24"/>
        </w:rPr>
        <w:tab/>
      </w:r>
    </w:p>
    <w:p w:rsidR="00AD3AE0" w:rsidRPr="00FA6ED6" w:rsidRDefault="006974CD" w:rsidP="00744CCD">
      <w:pPr>
        <w:spacing w:line="360" w:lineRule="auto"/>
        <w:rPr>
          <w:rFonts w:ascii="Arial" w:hAnsi="Arial" w:cs="Arial"/>
          <w:sz w:val="24"/>
          <w:szCs w:val="24"/>
          <w:lang w:val="es-ES_tradnl"/>
        </w:rPr>
      </w:pPr>
      <w:r w:rsidRPr="006974CD">
        <w:rPr>
          <w:rFonts w:ascii="Arial" w:hAnsi="Arial" w:cs="Arial"/>
          <w:sz w:val="24"/>
          <w:szCs w:val="24"/>
          <w:lang w:val="es-ES"/>
        </w:rPr>
        <w:t>Bicarbonato de sodio grado inyectable</w:t>
      </w:r>
      <w:r w:rsidRPr="006974CD">
        <w:rPr>
          <w:rFonts w:ascii="Arial" w:hAnsi="Arial" w:cs="Arial"/>
          <w:b/>
          <w:sz w:val="24"/>
          <w:szCs w:val="24"/>
          <w:lang w:val="es-ES_tradnl"/>
        </w:rPr>
        <w:t xml:space="preserve"> </w:t>
      </w:r>
      <w:r w:rsidR="00744CCD" w:rsidRPr="00FA6ED6">
        <w:rPr>
          <w:rFonts w:ascii="Arial" w:hAnsi="Arial" w:cs="Arial"/>
          <w:sz w:val="24"/>
          <w:szCs w:val="24"/>
          <w:lang w:val="es-ES_tradnl"/>
        </w:rPr>
        <w:t>………………</w:t>
      </w:r>
      <w:r>
        <w:rPr>
          <w:rFonts w:ascii="Arial" w:hAnsi="Arial" w:cs="Arial"/>
          <w:sz w:val="24"/>
          <w:szCs w:val="24"/>
          <w:lang w:val="es-ES_tradnl"/>
        </w:rPr>
        <w:t xml:space="preserve"> 84 </w:t>
      </w:r>
      <w:r w:rsidR="00744CCD" w:rsidRPr="00FA6ED6">
        <w:rPr>
          <w:rFonts w:ascii="Arial" w:hAnsi="Arial" w:cs="Arial"/>
          <w:sz w:val="24"/>
          <w:szCs w:val="24"/>
          <w:lang w:val="es-ES_tradnl"/>
        </w:rPr>
        <w:t xml:space="preserve">mg   </w:t>
      </w:r>
    </w:p>
    <w:p w:rsidR="00E856D0" w:rsidRPr="00FA6ED6" w:rsidRDefault="00E856D0" w:rsidP="00116FC4">
      <w:pPr>
        <w:spacing w:line="360" w:lineRule="auto"/>
        <w:rPr>
          <w:rFonts w:ascii="Arial" w:hAnsi="Arial" w:cs="Arial"/>
          <w:b/>
          <w:sz w:val="24"/>
          <w:szCs w:val="24"/>
        </w:rPr>
      </w:pPr>
      <w:r w:rsidRPr="00FA6ED6">
        <w:rPr>
          <w:rFonts w:ascii="Arial" w:hAnsi="Arial" w:cs="Arial"/>
          <w:b/>
          <w:sz w:val="24"/>
          <w:szCs w:val="24"/>
        </w:rPr>
        <w:t xml:space="preserve">Forma Farmacéutica: </w:t>
      </w:r>
      <w:r w:rsidRPr="00FA6ED6">
        <w:rPr>
          <w:rFonts w:ascii="Arial" w:hAnsi="Arial" w:cs="Arial"/>
          <w:b/>
          <w:sz w:val="24"/>
          <w:szCs w:val="24"/>
        </w:rPr>
        <w:tab/>
      </w:r>
      <w:r w:rsidRPr="00FA6ED6">
        <w:rPr>
          <w:rFonts w:ascii="Arial" w:hAnsi="Arial" w:cs="Arial"/>
          <w:b/>
          <w:sz w:val="24"/>
          <w:szCs w:val="24"/>
        </w:rPr>
        <w:tab/>
      </w:r>
      <w:r w:rsidR="00FF6AF4" w:rsidRPr="00FF6AF4">
        <w:rPr>
          <w:rFonts w:ascii="Arial" w:hAnsi="Arial" w:cs="Arial"/>
          <w:sz w:val="24"/>
          <w:szCs w:val="24"/>
          <w:lang w:val="es-ES"/>
        </w:rPr>
        <w:t>Solución inyectable</w:t>
      </w:r>
      <w:r w:rsidR="00FF6AF4" w:rsidRPr="00FF6AF4">
        <w:rPr>
          <w:rFonts w:ascii="Arial" w:hAnsi="Arial" w:cs="Arial"/>
          <w:b/>
          <w:sz w:val="24"/>
          <w:szCs w:val="24"/>
          <w:lang w:val="es-ES"/>
        </w:rPr>
        <w:t xml:space="preserve">  </w:t>
      </w:r>
    </w:p>
    <w:p w:rsidR="00682D20" w:rsidRPr="00FA6ED6" w:rsidRDefault="00682D20" w:rsidP="00116FC4">
      <w:pPr>
        <w:spacing w:line="360" w:lineRule="auto"/>
        <w:rPr>
          <w:rFonts w:ascii="Arial" w:hAnsi="Arial" w:cs="Arial"/>
          <w:b/>
          <w:sz w:val="24"/>
          <w:szCs w:val="24"/>
        </w:rPr>
      </w:pPr>
      <w:r w:rsidRPr="00FA6ED6">
        <w:rPr>
          <w:rFonts w:ascii="Arial" w:hAnsi="Arial" w:cs="Arial"/>
          <w:b/>
          <w:sz w:val="24"/>
          <w:szCs w:val="24"/>
        </w:rPr>
        <w:t xml:space="preserve">N° de Certificado de </w:t>
      </w:r>
    </w:p>
    <w:p w:rsidR="00E856D0" w:rsidRPr="00FA6ED6" w:rsidRDefault="00682D20" w:rsidP="00116FC4">
      <w:pPr>
        <w:spacing w:line="360" w:lineRule="auto"/>
        <w:rPr>
          <w:rFonts w:ascii="Arial" w:hAnsi="Arial" w:cs="Arial"/>
          <w:b/>
          <w:sz w:val="24"/>
          <w:szCs w:val="24"/>
        </w:rPr>
      </w:pPr>
      <w:r w:rsidRPr="00FA6ED6">
        <w:rPr>
          <w:rFonts w:ascii="Arial" w:hAnsi="Arial" w:cs="Arial"/>
          <w:b/>
          <w:sz w:val="24"/>
          <w:szCs w:val="24"/>
        </w:rPr>
        <w:t>Registro Sanitario:</w:t>
      </w:r>
      <w:r w:rsidR="00FF6AF4">
        <w:rPr>
          <w:rFonts w:ascii="Arial" w:hAnsi="Arial" w:cs="Arial"/>
          <w:b/>
          <w:sz w:val="24"/>
          <w:szCs w:val="24"/>
        </w:rPr>
        <w:t xml:space="preserve">                    </w:t>
      </w:r>
      <w:r w:rsidR="00FF6AF4" w:rsidRPr="00FF6AF4">
        <w:rPr>
          <w:rFonts w:ascii="Arial" w:hAnsi="Arial" w:cs="Arial"/>
          <w:sz w:val="24"/>
          <w:szCs w:val="24"/>
        </w:rPr>
        <w:t>24795-1-EF</w:t>
      </w:r>
    </w:p>
    <w:p w:rsidR="00E856D0" w:rsidRPr="006974CD" w:rsidRDefault="00E856D0" w:rsidP="00116FC4">
      <w:pPr>
        <w:spacing w:line="360" w:lineRule="auto"/>
        <w:rPr>
          <w:rFonts w:ascii="Arial" w:hAnsi="Arial" w:cs="Arial"/>
          <w:sz w:val="24"/>
          <w:szCs w:val="24"/>
        </w:rPr>
      </w:pPr>
      <w:r w:rsidRPr="00FA6ED6">
        <w:rPr>
          <w:rFonts w:ascii="Arial" w:hAnsi="Arial" w:cs="Arial"/>
          <w:b/>
          <w:sz w:val="24"/>
          <w:szCs w:val="24"/>
        </w:rPr>
        <w:t xml:space="preserve">Fecha de Aprobación: </w:t>
      </w:r>
      <w:r w:rsidRPr="00FA6ED6">
        <w:rPr>
          <w:rFonts w:ascii="Arial" w:hAnsi="Arial" w:cs="Arial"/>
          <w:b/>
          <w:sz w:val="24"/>
          <w:szCs w:val="24"/>
        </w:rPr>
        <w:tab/>
      </w:r>
      <w:r w:rsidR="0017395B" w:rsidRPr="00FA6ED6">
        <w:rPr>
          <w:rFonts w:ascii="Arial" w:hAnsi="Arial" w:cs="Arial"/>
          <w:b/>
          <w:sz w:val="24"/>
          <w:szCs w:val="24"/>
        </w:rPr>
        <w:tab/>
      </w:r>
      <w:r w:rsidR="009F492D">
        <w:rPr>
          <w:rFonts w:ascii="Arial" w:hAnsi="Arial" w:cs="Arial"/>
          <w:sz w:val="24"/>
          <w:szCs w:val="24"/>
        </w:rPr>
        <w:t>18</w:t>
      </w:r>
      <w:r w:rsidR="00827C08" w:rsidRPr="006974CD">
        <w:rPr>
          <w:rFonts w:ascii="Arial" w:hAnsi="Arial" w:cs="Arial"/>
          <w:sz w:val="24"/>
          <w:szCs w:val="24"/>
        </w:rPr>
        <w:t xml:space="preserve"> de Diciembre de 2020</w:t>
      </w:r>
    </w:p>
    <w:p w:rsidR="00E856D0" w:rsidRPr="00FA6ED6" w:rsidRDefault="00E856D0" w:rsidP="00116FC4">
      <w:pPr>
        <w:spacing w:line="360" w:lineRule="auto"/>
        <w:rPr>
          <w:rFonts w:ascii="Arial" w:hAnsi="Arial" w:cs="Arial"/>
          <w:sz w:val="24"/>
          <w:szCs w:val="24"/>
        </w:rPr>
      </w:pPr>
      <w:r w:rsidRPr="00FA6ED6">
        <w:rPr>
          <w:rFonts w:ascii="Arial" w:hAnsi="Arial" w:cs="Arial"/>
          <w:b/>
          <w:sz w:val="24"/>
          <w:szCs w:val="24"/>
        </w:rPr>
        <w:t xml:space="preserve">Plazo de vida útil: </w:t>
      </w:r>
      <w:r w:rsidRPr="00FA6ED6">
        <w:rPr>
          <w:rFonts w:ascii="Arial" w:hAnsi="Arial" w:cs="Arial"/>
          <w:b/>
          <w:sz w:val="24"/>
          <w:szCs w:val="24"/>
        </w:rPr>
        <w:tab/>
      </w:r>
      <w:r w:rsidRPr="00FA6ED6">
        <w:rPr>
          <w:rFonts w:ascii="Arial" w:hAnsi="Arial" w:cs="Arial"/>
          <w:b/>
          <w:sz w:val="24"/>
          <w:szCs w:val="24"/>
        </w:rPr>
        <w:tab/>
      </w:r>
      <w:r w:rsidR="0017395B" w:rsidRPr="00FA6ED6">
        <w:rPr>
          <w:rFonts w:ascii="Arial" w:hAnsi="Arial" w:cs="Arial"/>
          <w:b/>
          <w:sz w:val="24"/>
          <w:szCs w:val="24"/>
        </w:rPr>
        <w:tab/>
      </w:r>
      <w:r w:rsidR="00827C08" w:rsidRPr="006974CD">
        <w:rPr>
          <w:rFonts w:ascii="Arial" w:hAnsi="Arial" w:cs="Arial"/>
          <w:sz w:val="24"/>
          <w:szCs w:val="24"/>
        </w:rPr>
        <w:t>24 meses</w:t>
      </w:r>
    </w:p>
    <w:p w:rsidR="00E856D0" w:rsidRPr="00FA6ED6" w:rsidRDefault="00E856D0" w:rsidP="00116FC4">
      <w:pPr>
        <w:spacing w:line="360" w:lineRule="auto"/>
        <w:rPr>
          <w:rFonts w:ascii="Arial" w:hAnsi="Arial" w:cs="Arial"/>
          <w:b/>
          <w:sz w:val="24"/>
          <w:szCs w:val="24"/>
        </w:rPr>
      </w:pPr>
      <w:r w:rsidRPr="00FA6ED6">
        <w:rPr>
          <w:rFonts w:ascii="Arial" w:hAnsi="Arial" w:cs="Arial"/>
          <w:b/>
          <w:sz w:val="24"/>
          <w:szCs w:val="24"/>
        </w:rPr>
        <w:t xml:space="preserve">Vía de Administración: </w:t>
      </w:r>
      <w:r w:rsidRPr="00FA6ED6">
        <w:rPr>
          <w:rFonts w:ascii="Arial" w:hAnsi="Arial" w:cs="Arial"/>
          <w:b/>
          <w:sz w:val="24"/>
          <w:szCs w:val="24"/>
        </w:rPr>
        <w:tab/>
      </w:r>
      <w:r w:rsidR="0017395B" w:rsidRPr="00FA6ED6">
        <w:rPr>
          <w:rFonts w:ascii="Arial" w:hAnsi="Arial" w:cs="Arial"/>
          <w:b/>
          <w:sz w:val="24"/>
          <w:szCs w:val="24"/>
        </w:rPr>
        <w:tab/>
      </w:r>
      <w:r w:rsidR="006974CD" w:rsidRPr="006974CD">
        <w:rPr>
          <w:rFonts w:ascii="Arial" w:hAnsi="Arial" w:cs="Arial"/>
          <w:sz w:val="24"/>
          <w:szCs w:val="24"/>
        </w:rPr>
        <w:t>I.V. - Perfusión</w:t>
      </w:r>
    </w:p>
    <w:p w:rsidR="00E856D0" w:rsidRPr="00FA6ED6" w:rsidRDefault="00E856D0" w:rsidP="00116FC4">
      <w:pPr>
        <w:spacing w:line="360" w:lineRule="auto"/>
        <w:rPr>
          <w:rFonts w:ascii="Arial" w:hAnsi="Arial" w:cs="Arial"/>
          <w:b/>
          <w:sz w:val="24"/>
          <w:szCs w:val="24"/>
        </w:rPr>
      </w:pPr>
      <w:r w:rsidRPr="00FA6ED6">
        <w:rPr>
          <w:rFonts w:ascii="Arial" w:hAnsi="Arial" w:cs="Arial"/>
          <w:b/>
          <w:sz w:val="24"/>
          <w:szCs w:val="24"/>
        </w:rPr>
        <w:t xml:space="preserve">Condición de Venta: </w:t>
      </w:r>
      <w:r w:rsidRPr="00FA6ED6">
        <w:rPr>
          <w:rFonts w:ascii="Arial" w:hAnsi="Arial" w:cs="Arial"/>
          <w:b/>
          <w:sz w:val="24"/>
          <w:szCs w:val="24"/>
        </w:rPr>
        <w:tab/>
      </w:r>
      <w:r w:rsidRPr="00FA6ED6">
        <w:rPr>
          <w:rFonts w:ascii="Arial" w:hAnsi="Arial" w:cs="Arial"/>
          <w:b/>
          <w:sz w:val="24"/>
          <w:szCs w:val="24"/>
        </w:rPr>
        <w:tab/>
      </w:r>
      <w:r w:rsidR="006974CD" w:rsidRPr="006974CD">
        <w:rPr>
          <w:rFonts w:ascii="Arial" w:hAnsi="Arial" w:cs="Arial"/>
          <w:sz w:val="24"/>
          <w:szCs w:val="24"/>
        </w:rPr>
        <w:t>Venta Bajo Receta</w:t>
      </w:r>
    </w:p>
    <w:p w:rsidR="00F25BBC" w:rsidRPr="00FA6ED6" w:rsidRDefault="0017395B" w:rsidP="00AD6289">
      <w:pPr>
        <w:shd w:val="clear" w:color="auto" w:fill="FFFFFF"/>
        <w:spacing w:before="5" w:line="360" w:lineRule="auto"/>
        <w:ind w:left="3540" w:hanging="3540"/>
        <w:jc w:val="both"/>
        <w:rPr>
          <w:rFonts w:ascii="Arial" w:hAnsi="Arial" w:cs="Arial"/>
          <w:b/>
          <w:sz w:val="24"/>
          <w:szCs w:val="24"/>
        </w:rPr>
      </w:pPr>
      <w:r w:rsidRPr="00FA6ED6">
        <w:rPr>
          <w:rFonts w:ascii="Arial" w:hAnsi="Arial" w:cs="Arial"/>
          <w:b/>
          <w:sz w:val="24"/>
          <w:szCs w:val="24"/>
        </w:rPr>
        <w:t>Condiciones de Conservación:</w:t>
      </w:r>
      <w:r w:rsidRPr="00FA6ED6">
        <w:rPr>
          <w:rFonts w:ascii="Arial" w:hAnsi="Arial" w:cs="Arial"/>
          <w:b/>
          <w:sz w:val="24"/>
          <w:szCs w:val="24"/>
        </w:rPr>
        <w:tab/>
      </w:r>
    </w:p>
    <w:p w:rsidR="006974CD" w:rsidRPr="006974CD" w:rsidRDefault="00E856D0" w:rsidP="006974CD">
      <w:pPr>
        <w:jc w:val="both"/>
        <w:rPr>
          <w:rFonts w:ascii="Arial" w:hAnsi="Arial" w:cs="Arial"/>
          <w:sz w:val="24"/>
          <w:szCs w:val="24"/>
        </w:rPr>
      </w:pPr>
      <w:r w:rsidRPr="00FA6ED6">
        <w:rPr>
          <w:rFonts w:ascii="Arial" w:hAnsi="Arial" w:cs="Arial"/>
          <w:b/>
          <w:sz w:val="24"/>
          <w:szCs w:val="24"/>
        </w:rPr>
        <w:t>Presentació</w:t>
      </w:r>
      <w:r w:rsidR="00A7650C" w:rsidRPr="00FA6ED6">
        <w:rPr>
          <w:rFonts w:ascii="Arial" w:hAnsi="Arial" w:cs="Arial"/>
          <w:b/>
          <w:sz w:val="24"/>
          <w:szCs w:val="24"/>
        </w:rPr>
        <w:t>n</w:t>
      </w:r>
      <w:r w:rsidR="00447AC3" w:rsidRPr="00FA6ED6">
        <w:rPr>
          <w:rFonts w:ascii="Arial" w:hAnsi="Arial" w:cs="Arial"/>
          <w:b/>
          <w:sz w:val="24"/>
          <w:szCs w:val="24"/>
        </w:rPr>
        <w:t xml:space="preserve">: </w:t>
      </w:r>
      <w:r w:rsidR="006974CD">
        <w:rPr>
          <w:rFonts w:ascii="Arial" w:hAnsi="Arial" w:cs="Arial"/>
          <w:b/>
          <w:sz w:val="24"/>
          <w:szCs w:val="24"/>
        </w:rPr>
        <w:t xml:space="preserve">                            </w:t>
      </w:r>
      <w:r w:rsidR="006974CD" w:rsidRPr="006974CD">
        <w:rPr>
          <w:rFonts w:ascii="Arial" w:hAnsi="Arial" w:cs="Arial"/>
          <w:sz w:val="24"/>
          <w:szCs w:val="24"/>
        </w:rPr>
        <w:t>Caja conteniendo 1 Vial de 100  mL</w:t>
      </w:r>
    </w:p>
    <w:p w:rsidR="003F4626" w:rsidRPr="00FA6ED6" w:rsidRDefault="003F4626" w:rsidP="00545885">
      <w:pPr>
        <w:rPr>
          <w:rFonts w:ascii="Arial" w:hAnsi="Arial" w:cs="Arial"/>
          <w:sz w:val="24"/>
          <w:szCs w:val="24"/>
        </w:rPr>
      </w:pPr>
    </w:p>
    <w:p w:rsidR="00E856D0" w:rsidRPr="00FA6ED6" w:rsidRDefault="00E856D0" w:rsidP="00116FC4">
      <w:pPr>
        <w:spacing w:line="360" w:lineRule="auto"/>
        <w:rPr>
          <w:rFonts w:ascii="Arial" w:hAnsi="Arial" w:cs="Arial"/>
          <w:b/>
          <w:sz w:val="24"/>
          <w:szCs w:val="24"/>
        </w:rPr>
      </w:pPr>
      <w:r w:rsidRPr="00FA6ED6">
        <w:rPr>
          <w:rFonts w:ascii="Arial" w:hAnsi="Arial" w:cs="Arial"/>
          <w:b/>
          <w:sz w:val="24"/>
          <w:szCs w:val="24"/>
        </w:rPr>
        <w:t xml:space="preserve">Datos del Titular de Registro y del Elaborador </w:t>
      </w:r>
    </w:p>
    <w:p w:rsidR="00E856D0" w:rsidRPr="00FA6ED6" w:rsidRDefault="00E856D0" w:rsidP="005E7412">
      <w:pPr>
        <w:spacing w:line="360" w:lineRule="auto"/>
        <w:rPr>
          <w:rFonts w:ascii="Arial" w:hAnsi="Arial" w:cs="Arial"/>
          <w:sz w:val="24"/>
          <w:szCs w:val="24"/>
        </w:rPr>
      </w:pPr>
      <w:r w:rsidRPr="00FA6ED6">
        <w:rPr>
          <w:rFonts w:ascii="Arial" w:hAnsi="Arial" w:cs="Arial"/>
          <w:b/>
          <w:sz w:val="24"/>
          <w:szCs w:val="24"/>
        </w:rPr>
        <w:t xml:space="preserve">Titular del registro: </w:t>
      </w:r>
      <w:r w:rsidRPr="00FA6ED6">
        <w:rPr>
          <w:rFonts w:ascii="Arial" w:hAnsi="Arial" w:cs="Arial"/>
          <w:b/>
          <w:sz w:val="24"/>
          <w:szCs w:val="24"/>
        </w:rPr>
        <w:tab/>
      </w:r>
      <w:r w:rsidR="00184EC8" w:rsidRPr="00FA6ED6">
        <w:rPr>
          <w:rFonts w:ascii="Arial" w:hAnsi="Arial" w:cs="Arial"/>
          <w:sz w:val="24"/>
          <w:szCs w:val="24"/>
        </w:rPr>
        <w:t>QUIMFA</w:t>
      </w:r>
      <w:r w:rsidRPr="00FA6ED6">
        <w:rPr>
          <w:rFonts w:ascii="Arial" w:hAnsi="Arial" w:cs="Arial"/>
          <w:sz w:val="24"/>
          <w:szCs w:val="24"/>
        </w:rPr>
        <w:t xml:space="preserve"> S.A.</w:t>
      </w:r>
    </w:p>
    <w:p w:rsidR="00E856D0" w:rsidRPr="00FA6ED6" w:rsidRDefault="00E856D0" w:rsidP="005E7412">
      <w:pPr>
        <w:spacing w:line="360" w:lineRule="auto"/>
        <w:ind w:left="2832" w:hanging="2832"/>
        <w:rPr>
          <w:rFonts w:ascii="Arial" w:hAnsi="Arial" w:cs="Arial"/>
          <w:sz w:val="24"/>
          <w:szCs w:val="24"/>
        </w:rPr>
      </w:pPr>
      <w:r w:rsidRPr="00FA6ED6">
        <w:rPr>
          <w:rFonts w:ascii="Arial" w:hAnsi="Arial" w:cs="Arial"/>
          <w:b/>
          <w:sz w:val="24"/>
          <w:szCs w:val="24"/>
        </w:rPr>
        <w:t>Elaborado po</w:t>
      </w:r>
      <w:r w:rsidR="005E7412" w:rsidRPr="00FA6ED6">
        <w:rPr>
          <w:rFonts w:ascii="Arial" w:hAnsi="Arial" w:cs="Arial"/>
          <w:b/>
          <w:sz w:val="24"/>
          <w:szCs w:val="24"/>
        </w:rPr>
        <w:t>r:</w:t>
      </w:r>
      <w:r w:rsidR="006974CD">
        <w:rPr>
          <w:rFonts w:ascii="Arial" w:hAnsi="Arial" w:cs="Arial"/>
          <w:b/>
          <w:sz w:val="24"/>
          <w:szCs w:val="24"/>
        </w:rPr>
        <w:t xml:space="preserve">                 </w:t>
      </w:r>
      <w:r w:rsidR="006974CD" w:rsidRPr="00FA6ED6">
        <w:rPr>
          <w:rFonts w:ascii="Arial" w:hAnsi="Arial" w:cs="Arial"/>
          <w:sz w:val="24"/>
          <w:szCs w:val="24"/>
        </w:rPr>
        <w:t>QUIMFA S.A.</w:t>
      </w:r>
    </w:p>
    <w:p w:rsidR="00E856D0" w:rsidRPr="00FA6ED6" w:rsidRDefault="00E856D0" w:rsidP="00B71749">
      <w:pPr>
        <w:spacing w:line="360" w:lineRule="auto"/>
        <w:ind w:left="2124" w:hanging="2124"/>
        <w:rPr>
          <w:rFonts w:ascii="Arial" w:hAnsi="Arial" w:cs="Arial"/>
          <w:sz w:val="24"/>
          <w:szCs w:val="24"/>
        </w:rPr>
      </w:pPr>
      <w:r w:rsidRPr="00FA6ED6">
        <w:rPr>
          <w:rFonts w:ascii="Arial" w:hAnsi="Arial" w:cs="Arial"/>
          <w:b/>
          <w:sz w:val="24"/>
          <w:szCs w:val="24"/>
        </w:rPr>
        <w:t>Dirección:</w:t>
      </w:r>
      <w:r w:rsidRPr="00FA6ED6">
        <w:rPr>
          <w:rFonts w:ascii="Arial" w:hAnsi="Arial" w:cs="Arial"/>
          <w:sz w:val="24"/>
          <w:szCs w:val="24"/>
        </w:rPr>
        <w:tab/>
      </w:r>
      <w:r w:rsidR="00F25BBC" w:rsidRPr="00FA6ED6">
        <w:rPr>
          <w:rFonts w:ascii="Arial" w:hAnsi="Arial" w:cs="Arial"/>
          <w:sz w:val="24"/>
          <w:szCs w:val="24"/>
        </w:rPr>
        <w:tab/>
        <w:t>Avda. Primer presidente N°1736</w:t>
      </w:r>
      <w:r w:rsidR="00A14EAC" w:rsidRPr="00FA6ED6">
        <w:rPr>
          <w:rFonts w:ascii="Arial" w:hAnsi="Arial" w:cs="Arial"/>
          <w:sz w:val="24"/>
          <w:szCs w:val="24"/>
        </w:rPr>
        <w:t xml:space="preserve"> c/ Yrendague</w:t>
      </w:r>
    </w:p>
    <w:p w:rsidR="00641C70" w:rsidRDefault="003D5C8D" w:rsidP="007B0BA6">
      <w:pPr>
        <w:spacing w:line="360" w:lineRule="auto"/>
        <w:rPr>
          <w:rFonts w:ascii="Arial" w:hAnsi="Arial" w:cs="Arial"/>
          <w:sz w:val="24"/>
          <w:szCs w:val="24"/>
        </w:rPr>
      </w:pPr>
      <w:r w:rsidRPr="00FA6ED6">
        <w:rPr>
          <w:rFonts w:ascii="Arial" w:hAnsi="Arial" w:cs="Arial"/>
          <w:b/>
          <w:sz w:val="24"/>
          <w:szCs w:val="24"/>
        </w:rPr>
        <w:t>Origen:</w:t>
      </w:r>
      <w:r w:rsidRPr="00FA6ED6">
        <w:rPr>
          <w:rFonts w:ascii="Arial" w:hAnsi="Arial" w:cs="Arial"/>
          <w:sz w:val="24"/>
          <w:szCs w:val="24"/>
        </w:rPr>
        <w:tab/>
      </w:r>
      <w:r w:rsidR="009174A7" w:rsidRPr="00FA6ED6">
        <w:rPr>
          <w:rFonts w:ascii="Arial" w:hAnsi="Arial" w:cs="Arial"/>
          <w:sz w:val="24"/>
          <w:szCs w:val="24"/>
        </w:rPr>
        <w:tab/>
      </w:r>
      <w:r w:rsidR="009174A7" w:rsidRPr="00FA6ED6">
        <w:rPr>
          <w:rFonts w:ascii="Arial" w:hAnsi="Arial" w:cs="Arial"/>
          <w:sz w:val="24"/>
          <w:szCs w:val="24"/>
        </w:rPr>
        <w:tab/>
      </w:r>
      <w:r w:rsidR="00F25BBC" w:rsidRPr="00FA6ED6">
        <w:rPr>
          <w:rFonts w:ascii="Arial" w:hAnsi="Arial" w:cs="Arial"/>
          <w:sz w:val="24"/>
          <w:szCs w:val="24"/>
        </w:rPr>
        <w:t>Paraguay</w:t>
      </w:r>
    </w:p>
    <w:p w:rsidR="007A30B3" w:rsidRDefault="007A30B3" w:rsidP="007B0BA6">
      <w:pPr>
        <w:spacing w:line="360" w:lineRule="auto"/>
        <w:rPr>
          <w:rFonts w:ascii="Arial" w:hAnsi="Arial" w:cs="Arial"/>
          <w:sz w:val="24"/>
          <w:szCs w:val="24"/>
        </w:rPr>
      </w:pPr>
    </w:p>
    <w:p w:rsidR="007A30B3" w:rsidRDefault="007A30B3" w:rsidP="007B0BA6">
      <w:pPr>
        <w:spacing w:line="360" w:lineRule="auto"/>
        <w:rPr>
          <w:rFonts w:ascii="Arial" w:hAnsi="Arial" w:cs="Arial"/>
          <w:sz w:val="24"/>
          <w:szCs w:val="24"/>
        </w:rPr>
      </w:pPr>
    </w:p>
    <w:p w:rsidR="007A30B3" w:rsidRDefault="007A30B3" w:rsidP="007B0BA6">
      <w:pPr>
        <w:spacing w:line="360" w:lineRule="auto"/>
        <w:rPr>
          <w:rFonts w:ascii="Arial" w:hAnsi="Arial" w:cs="Arial"/>
          <w:sz w:val="24"/>
          <w:szCs w:val="24"/>
        </w:rPr>
      </w:pPr>
    </w:p>
    <w:p w:rsidR="007A30B3" w:rsidRDefault="007A30B3" w:rsidP="007B0BA6">
      <w:pPr>
        <w:spacing w:line="360" w:lineRule="auto"/>
        <w:rPr>
          <w:rFonts w:ascii="Arial" w:hAnsi="Arial" w:cs="Arial"/>
          <w:sz w:val="24"/>
          <w:szCs w:val="24"/>
        </w:rPr>
      </w:pPr>
    </w:p>
    <w:p w:rsidR="00E922D2" w:rsidRDefault="00E922D2" w:rsidP="007B0BA6">
      <w:pPr>
        <w:spacing w:line="360" w:lineRule="auto"/>
        <w:rPr>
          <w:rFonts w:ascii="Arial" w:hAnsi="Arial" w:cs="Arial"/>
          <w:sz w:val="24"/>
          <w:szCs w:val="24"/>
        </w:rPr>
      </w:pPr>
    </w:p>
    <w:p w:rsidR="007A30B3" w:rsidRDefault="007A30B3" w:rsidP="007B0BA6">
      <w:pPr>
        <w:spacing w:line="360" w:lineRule="auto"/>
        <w:rPr>
          <w:rFonts w:ascii="Arial" w:hAnsi="Arial" w:cs="Arial"/>
          <w:sz w:val="24"/>
          <w:szCs w:val="24"/>
        </w:rPr>
      </w:pPr>
    </w:p>
    <w:p w:rsidR="00AD3AE0" w:rsidRPr="00FA6ED6" w:rsidRDefault="00E856D0" w:rsidP="00F636CA">
      <w:pPr>
        <w:jc w:val="center"/>
        <w:rPr>
          <w:rFonts w:ascii="Arial" w:hAnsi="Arial" w:cs="Arial"/>
          <w:b/>
          <w:sz w:val="24"/>
          <w:szCs w:val="24"/>
          <w:u w:val="single"/>
        </w:rPr>
      </w:pPr>
      <w:r w:rsidRPr="00FA6ED6">
        <w:rPr>
          <w:rFonts w:ascii="Arial" w:hAnsi="Arial" w:cs="Arial"/>
          <w:b/>
          <w:sz w:val="24"/>
          <w:szCs w:val="24"/>
          <w:u w:val="single"/>
        </w:rPr>
        <w:lastRenderedPageBreak/>
        <w:t>Formula cual</w:t>
      </w:r>
      <w:r w:rsidR="0056786C" w:rsidRPr="00FA6ED6">
        <w:rPr>
          <w:rFonts w:ascii="Arial" w:hAnsi="Arial" w:cs="Arial"/>
          <w:b/>
          <w:sz w:val="24"/>
          <w:szCs w:val="24"/>
          <w:u w:val="single"/>
        </w:rPr>
        <w:t>itativa</w:t>
      </w:r>
    </w:p>
    <w:p w:rsidR="00B71749" w:rsidRPr="00FA6ED6" w:rsidRDefault="007B0BA6" w:rsidP="0034442C">
      <w:pPr>
        <w:rPr>
          <w:rFonts w:ascii="Arial" w:hAnsi="Arial" w:cs="Arial"/>
          <w:b/>
          <w:sz w:val="24"/>
          <w:szCs w:val="24"/>
        </w:rPr>
      </w:pPr>
      <w:r w:rsidRPr="00FA6ED6">
        <w:rPr>
          <w:rFonts w:ascii="Arial" w:hAnsi="Arial" w:cs="Arial"/>
          <w:b/>
          <w:sz w:val="24"/>
          <w:szCs w:val="24"/>
        </w:rPr>
        <w:t>Cada</w:t>
      </w:r>
      <w:r w:rsidR="00E922D2" w:rsidRPr="00E922D2">
        <w:rPr>
          <w:rFonts w:ascii="Arial" w:eastAsia="Times New Roman" w:hAnsi="Arial" w:cs="Times New Roman"/>
          <w:lang w:val="es-ES_tradnl" w:eastAsia="es-ES"/>
        </w:rPr>
        <w:t xml:space="preserve"> </w:t>
      </w:r>
      <w:r w:rsidR="00E922D2" w:rsidRPr="00E922D2">
        <w:rPr>
          <w:rFonts w:ascii="Arial" w:hAnsi="Arial" w:cs="Arial"/>
          <w:b/>
          <w:sz w:val="24"/>
          <w:szCs w:val="24"/>
          <w:lang w:val="es-ES_tradnl"/>
        </w:rPr>
        <w:t xml:space="preserve">mL de solución inyectable </w:t>
      </w:r>
      <w:r w:rsidR="00000DC1" w:rsidRPr="00FA6ED6">
        <w:rPr>
          <w:rFonts w:ascii="Arial" w:hAnsi="Arial" w:cs="Arial"/>
          <w:b/>
          <w:sz w:val="24"/>
          <w:szCs w:val="24"/>
        </w:rPr>
        <w:t>contiene:</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68"/>
      </w:tblGrid>
      <w:tr w:rsidR="0096190F" w:rsidRPr="00FA6ED6" w:rsidTr="00B72B11">
        <w:trPr>
          <w:trHeight w:val="352"/>
        </w:trPr>
        <w:tc>
          <w:tcPr>
            <w:tcW w:w="7768" w:type="dxa"/>
            <w:shd w:val="clear" w:color="auto" w:fill="D9D9D9" w:themeFill="background1" w:themeFillShade="D9"/>
          </w:tcPr>
          <w:p w:rsidR="0096190F" w:rsidRPr="00FA6ED6" w:rsidRDefault="0096190F" w:rsidP="00B72B11">
            <w:pPr>
              <w:jc w:val="center"/>
              <w:rPr>
                <w:rFonts w:ascii="Arial" w:hAnsi="Arial" w:cs="Arial"/>
                <w:b/>
                <w:caps/>
                <w:sz w:val="24"/>
                <w:szCs w:val="24"/>
              </w:rPr>
            </w:pPr>
            <w:r w:rsidRPr="00FA6ED6">
              <w:rPr>
                <w:rFonts w:ascii="Arial" w:hAnsi="Arial" w:cs="Arial"/>
                <w:b/>
                <w:sz w:val="24"/>
                <w:szCs w:val="24"/>
              </w:rPr>
              <w:t>Principio Activo</w:t>
            </w:r>
          </w:p>
        </w:tc>
      </w:tr>
      <w:tr w:rsidR="00A428A9" w:rsidRPr="00FA6ED6" w:rsidTr="00A428A9">
        <w:trPr>
          <w:trHeight w:val="355"/>
        </w:trPr>
        <w:tc>
          <w:tcPr>
            <w:tcW w:w="7768" w:type="dxa"/>
          </w:tcPr>
          <w:p w:rsidR="00A428A9" w:rsidRPr="00FA6ED6" w:rsidRDefault="00E922D2" w:rsidP="00A428A9">
            <w:pPr>
              <w:snapToGrid w:val="0"/>
              <w:jc w:val="center"/>
              <w:rPr>
                <w:rFonts w:ascii="Arial" w:hAnsi="Arial" w:cs="Arial"/>
                <w:sz w:val="24"/>
                <w:szCs w:val="24"/>
              </w:rPr>
            </w:pPr>
            <w:r w:rsidRPr="00E922D2">
              <w:rPr>
                <w:rFonts w:ascii="Arial" w:hAnsi="Arial" w:cs="Arial"/>
                <w:sz w:val="24"/>
                <w:szCs w:val="24"/>
                <w:lang w:val="es-ES_tradnl"/>
              </w:rPr>
              <w:t>BICARBONATO DE SODIO GRADO INYECTABLE</w:t>
            </w:r>
          </w:p>
        </w:tc>
      </w:tr>
      <w:tr w:rsidR="0096190F" w:rsidRPr="00FA6ED6" w:rsidTr="00B72B11">
        <w:trPr>
          <w:trHeight w:val="401"/>
        </w:trPr>
        <w:tc>
          <w:tcPr>
            <w:tcW w:w="7768" w:type="dxa"/>
            <w:shd w:val="clear" w:color="auto" w:fill="D9D9D9" w:themeFill="background1" w:themeFillShade="D9"/>
            <w:vAlign w:val="center"/>
          </w:tcPr>
          <w:p w:rsidR="0096190F" w:rsidRPr="00FA6ED6" w:rsidRDefault="00FB28F7" w:rsidP="00B72B11">
            <w:pPr>
              <w:jc w:val="center"/>
              <w:rPr>
                <w:rFonts w:ascii="Arial" w:hAnsi="Arial" w:cs="Arial"/>
                <w:b/>
                <w:sz w:val="24"/>
                <w:szCs w:val="24"/>
              </w:rPr>
            </w:pPr>
            <w:r w:rsidRPr="00FA6ED6">
              <w:rPr>
                <w:rFonts w:ascii="Arial" w:hAnsi="Arial" w:cs="Arial"/>
                <w:b/>
                <w:sz w:val="24"/>
                <w:szCs w:val="24"/>
              </w:rPr>
              <w:t>Vehículos y</w:t>
            </w:r>
            <w:r w:rsidR="0096190F" w:rsidRPr="00FA6ED6">
              <w:rPr>
                <w:rFonts w:ascii="Arial" w:hAnsi="Arial" w:cs="Arial"/>
                <w:b/>
                <w:sz w:val="24"/>
                <w:szCs w:val="24"/>
              </w:rPr>
              <w:t xml:space="preserve"> Excipientes</w:t>
            </w:r>
          </w:p>
        </w:tc>
      </w:tr>
      <w:tr w:rsidR="00A428A9" w:rsidRPr="00FA6ED6" w:rsidTr="00A428A9">
        <w:trPr>
          <w:trHeight w:val="217"/>
        </w:trPr>
        <w:tc>
          <w:tcPr>
            <w:tcW w:w="7768" w:type="dxa"/>
          </w:tcPr>
          <w:p w:rsidR="00A428A9" w:rsidRPr="00FA6ED6" w:rsidRDefault="00E922D2" w:rsidP="00A428A9">
            <w:pPr>
              <w:snapToGrid w:val="0"/>
              <w:jc w:val="center"/>
              <w:rPr>
                <w:rFonts w:ascii="Arial" w:hAnsi="Arial" w:cs="Arial"/>
                <w:sz w:val="24"/>
                <w:szCs w:val="24"/>
              </w:rPr>
            </w:pPr>
            <w:r w:rsidRPr="00E922D2">
              <w:rPr>
                <w:rFonts w:ascii="Arial" w:hAnsi="Arial" w:cs="Arial"/>
                <w:bCs/>
                <w:sz w:val="24"/>
                <w:szCs w:val="24"/>
                <w:lang w:val="es-ES_tradnl"/>
              </w:rPr>
              <w:t>Edetato disodico</w:t>
            </w:r>
          </w:p>
        </w:tc>
      </w:tr>
      <w:tr w:rsidR="00A428A9" w:rsidRPr="00FA6ED6" w:rsidTr="00A428A9">
        <w:trPr>
          <w:trHeight w:val="251"/>
        </w:trPr>
        <w:tc>
          <w:tcPr>
            <w:tcW w:w="7768" w:type="dxa"/>
          </w:tcPr>
          <w:p w:rsidR="00A428A9" w:rsidRPr="00FA6ED6" w:rsidRDefault="00E922D2" w:rsidP="00A428A9">
            <w:pPr>
              <w:snapToGrid w:val="0"/>
              <w:jc w:val="center"/>
              <w:rPr>
                <w:rFonts w:ascii="Arial" w:hAnsi="Arial" w:cs="Arial"/>
                <w:sz w:val="24"/>
                <w:szCs w:val="24"/>
              </w:rPr>
            </w:pPr>
            <w:r w:rsidRPr="00E922D2">
              <w:rPr>
                <w:rFonts w:ascii="Arial" w:hAnsi="Arial" w:cs="Arial"/>
                <w:sz w:val="24"/>
                <w:szCs w:val="24"/>
                <w:lang w:val="es-ES_tradnl"/>
              </w:rPr>
              <w:t>Agua para inyectable</w:t>
            </w:r>
          </w:p>
        </w:tc>
      </w:tr>
    </w:tbl>
    <w:p w:rsidR="0096190F" w:rsidRPr="00FA6ED6" w:rsidRDefault="0096190F" w:rsidP="005B490C">
      <w:pPr>
        <w:rPr>
          <w:rFonts w:ascii="Arial" w:hAnsi="Arial" w:cs="Arial"/>
          <w:b/>
          <w:sz w:val="24"/>
          <w:szCs w:val="24"/>
        </w:rPr>
      </w:pPr>
    </w:p>
    <w:p w:rsidR="00D76A14" w:rsidRPr="00FA6ED6" w:rsidRDefault="0034442C" w:rsidP="00D76A14">
      <w:pPr>
        <w:spacing w:after="0"/>
        <w:jc w:val="both"/>
        <w:rPr>
          <w:rFonts w:ascii="Arial" w:hAnsi="Arial" w:cs="Arial"/>
          <w:sz w:val="24"/>
          <w:szCs w:val="24"/>
        </w:rPr>
      </w:pPr>
      <w:r w:rsidRPr="00FA6ED6">
        <w:rPr>
          <w:rFonts w:ascii="Arial" w:hAnsi="Arial" w:cs="Arial"/>
          <w:b/>
          <w:sz w:val="24"/>
          <w:szCs w:val="24"/>
        </w:rPr>
        <w:t xml:space="preserve">Aspecto: </w:t>
      </w:r>
    </w:p>
    <w:p w:rsidR="0034442C" w:rsidRPr="00FA6ED6" w:rsidRDefault="00E922D2" w:rsidP="00C17818">
      <w:pPr>
        <w:spacing w:after="0"/>
        <w:jc w:val="both"/>
        <w:rPr>
          <w:rFonts w:ascii="Arial" w:hAnsi="Arial" w:cs="Arial"/>
          <w:sz w:val="24"/>
          <w:szCs w:val="24"/>
        </w:rPr>
      </w:pPr>
      <w:r w:rsidRPr="00E922D2">
        <w:rPr>
          <w:rFonts w:ascii="Arial" w:hAnsi="Arial" w:cs="Arial"/>
          <w:sz w:val="24"/>
          <w:szCs w:val="24"/>
          <w:lang w:val="es-ES"/>
        </w:rPr>
        <w:t xml:space="preserve">Solución líquida, límpida, transparente, incoloro, libre de partículas en suspensión.  </w:t>
      </w:r>
    </w:p>
    <w:p w:rsidR="003D6CB3" w:rsidRPr="00FA6ED6" w:rsidRDefault="003D6CB3" w:rsidP="00C17818">
      <w:pPr>
        <w:spacing w:after="0"/>
        <w:jc w:val="both"/>
        <w:rPr>
          <w:rFonts w:ascii="Arial" w:hAnsi="Arial" w:cs="Arial"/>
          <w:b/>
          <w:sz w:val="24"/>
          <w:szCs w:val="24"/>
        </w:rPr>
      </w:pPr>
    </w:p>
    <w:p w:rsidR="002D6167" w:rsidRPr="00FA6ED6" w:rsidRDefault="0034442C" w:rsidP="00C17818">
      <w:pPr>
        <w:spacing w:after="0"/>
        <w:jc w:val="both"/>
        <w:rPr>
          <w:rFonts w:ascii="Arial" w:hAnsi="Arial" w:cs="Arial"/>
          <w:b/>
          <w:sz w:val="24"/>
          <w:szCs w:val="24"/>
        </w:rPr>
      </w:pPr>
      <w:r w:rsidRPr="00FA6ED6">
        <w:rPr>
          <w:rFonts w:ascii="Arial" w:hAnsi="Arial" w:cs="Arial"/>
          <w:b/>
          <w:sz w:val="24"/>
          <w:szCs w:val="24"/>
        </w:rPr>
        <w:t>ENVASE PRIMARIO</w:t>
      </w:r>
    </w:p>
    <w:p w:rsidR="00BF53D5" w:rsidRPr="00FA6ED6" w:rsidRDefault="009F492D" w:rsidP="0066503F">
      <w:pPr>
        <w:rPr>
          <w:rFonts w:ascii="Arial" w:hAnsi="Arial" w:cs="Arial"/>
          <w:sz w:val="24"/>
          <w:szCs w:val="24"/>
        </w:rPr>
      </w:pPr>
      <w:r w:rsidRPr="009F492D">
        <w:rPr>
          <w:rFonts w:ascii="Arial" w:hAnsi="Arial" w:cs="Arial"/>
          <w:sz w:val="24"/>
          <w:szCs w:val="24"/>
          <w:lang w:val="es-ES"/>
        </w:rPr>
        <w:t>Vial de vidrio Tipo I incoloro de 100 mL y tapón de bromobutilo opaco de color gris, con precinto Flip/off de color Blanco, etiqueta autoadhesiva impresa, describiendo el nombre del producto.</w:t>
      </w:r>
    </w:p>
    <w:p w:rsidR="00E32092" w:rsidRPr="00FA6ED6" w:rsidRDefault="00E32092" w:rsidP="00C70CE4">
      <w:pPr>
        <w:ind w:left="2124" w:firstLine="708"/>
        <w:rPr>
          <w:rFonts w:ascii="Arial" w:hAnsi="Arial" w:cs="Arial"/>
          <w:sz w:val="24"/>
          <w:szCs w:val="24"/>
        </w:rPr>
      </w:pPr>
    </w:p>
    <w:p w:rsidR="00E32092" w:rsidRPr="00FA6ED6" w:rsidRDefault="00E32092" w:rsidP="00C70CE4">
      <w:pPr>
        <w:ind w:left="2124" w:firstLine="708"/>
        <w:rPr>
          <w:rFonts w:ascii="Arial" w:hAnsi="Arial" w:cs="Arial"/>
          <w:sz w:val="24"/>
          <w:szCs w:val="24"/>
        </w:rPr>
      </w:pPr>
    </w:p>
    <w:p w:rsidR="00E01949" w:rsidRPr="00FA6ED6" w:rsidRDefault="00E01949" w:rsidP="00C70CE4">
      <w:pPr>
        <w:ind w:left="2124" w:firstLine="708"/>
        <w:rPr>
          <w:rFonts w:ascii="Arial" w:hAnsi="Arial" w:cs="Arial"/>
          <w:sz w:val="24"/>
          <w:szCs w:val="24"/>
        </w:rPr>
      </w:pPr>
    </w:p>
    <w:p w:rsidR="00545885" w:rsidRPr="00FA6ED6" w:rsidRDefault="00545885" w:rsidP="00C70CE4">
      <w:pPr>
        <w:ind w:left="2124" w:firstLine="708"/>
        <w:rPr>
          <w:rFonts w:ascii="Arial" w:hAnsi="Arial" w:cs="Arial"/>
          <w:sz w:val="24"/>
          <w:szCs w:val="24"/>
        </w:rPr>
      </w:pPr>
    </w:p>
    <w:p w:rsidR="00545885" w:rsidRPr="00FA6ED6" w:rsidRDefault="00545885" w:rsidP="00C70CE4">
      <w:pPr>
        <w:ind w:left="2124" w:firstLine="708"/>
        <w:rPr>
          <w:rFonts w:ascii="Arial" w:hAnsi="Arial" w:cs="Arial"/>
          <w:sz w:val="24"/>
          <w:szCs w:val="24"/>
        </w:rPr>
      </w:pPr>
    </w:p>
    <w:p w:rsidR="00D76A14" w:rsidRPr="00FA6ED6" w:rsidRDefault="00D76A14" w:rsidP="00C70CE4">
      <w:pPr>
        <w:ind w:left="2124" w:firstLine="708"/>
        <w:rPr>
          <w:rFonts w:ascii="Arial" w:hAnsi="Arial" w:cs="Arial"/>
          <w:sz w:val="24"/>
          <w:szCs w:val="24"/>
        </w:rPr>
      </w:pPr>
    </w:p>
    <w:p w:rsidR="00D76A14" w:rsidRPr="00FA6ED6" w:rsidRDefault="00D76A14" w:rsidP="00C70CE4">
      <w:pPr>
        <w:ind w:left="2124" w:firstLine="708"/>
        <w:rPr>
          <w:rFonts w:ascii="Arial" w:hAnsi="Arial" w:cs="Arial"/>
          <w:sz w:val="24"/>
          <w:szCs w:val="24"/>
        </w:rPr>
      </w:pPr>
    </w:p>
    <w:p w:rsidR="00D76A14" w:rsidRPr="00FA6ED6" w:rsidRDefault="00D76A14" w:rsidP="00C70CE4">
      <w:pPr>
        <w:ind w:left="2124" w:firstLine="708"/>
        <w:rPr>
          <w:rFonts w:ascii="Arial" w:hAnsi="Arial" w:cs="Arial"/>
          <w:sz w:val="24"/>
          <w:szCs w:val="24"/>
        </w:rPr>
      </w:pPr>
    </w:p>
    <w:p w:rsidR="00D76A14" w:rsidRPr="00FA6ED6" w:rsidRDefault="00D76A14" w:rsidP="00C70CE4">
      <w:pPr>
        <w:ind w:left="2124" w:firstLine="708"/>
        <w:rPr>
          <w:rFonts w:ascii="Arial" w:hAnsi="Arial" w:cs="Arial"/>
          <w:sz w:val="24"/>
          <w:szCs w:val="24"/>
        </w:rPr>
      </w:pPr>
    </w:p>
    <w:p w:rsidR="00D76A14" w:rsidRPr="00FA6ED6" w:rsidRDefault="00D76A14" w:rsidP="00C70CE4">
      <w:pPr>
        <w:ind w:left="2124" w:firstLine="708"/>
        <w:rPr>
          <w:rFonts w:ascii="Arial" w:hAnsi="Arial" w:cs="Arial"/>
          <w:sz w:val="24"/>
          <w:szCs w:val="24"/>
        </w:rPr>
      </w:pPr>
    </w:p>
    <w:p w:rsidR="00D76A14" w:rsidRPr="00FA6ED6" w:rsidRDefault="00D76A14" w:rsidP="00C70CE4">
      <w:pPr>
        <w:ind w:left="2124" w:firstLine="708"/>
        <w:rPr>
          <w:rFonts w:ascii="Arial" w:hAnsi="Arial" w:cs="Arial"/>
          <w:sz w:val="24"/>
          <w:szCs w:val="24"/>
        </w:rPr>
      </w:pPr>
    </w:p>
    <w:p w:rsidR="00D76A14" w:rsidRPr="00FA6ED6" w:rsidRDefault="00D76A14" w:rsidP="00C70CE4">
      <w:pPr>
        <w:ind w:left="2124" w:firstLine="708"/>
        <w:rPr>
          <w:rFonts w:ascii="Arial" w:hAnsi="Arial" w:cs="Arial"/>
          <w:sz w:val="24"/>
          <w:szCs w:val="24"/>
        </w:rPr>
      </w:pPr>
    </w:p>
    <w:p w:rsidR="00D76A14" w:rsidRDefault="00D76A14" w:rsidP="00C70CE4">
      <w:pPr>
        <w:ind w:left="2124" w:firstLine="708"/>
        <w:rPr>
          <w:rFonts w:ascii="Arial" w:hAnsi="Arial" w:cs="Arial"/>
          <w:sz w:val="24"/>
          <w:szCs w:val="24"/>
        </w:rPr>
      </w:pPr>
    </w:p>
    <w:p w:rsidR="00FA6ED6" w:rsidRDefault="00FA6ED6" w:rsidP="00C70CE4">
      <w:pPr>
        <w:ind w:left="2124" w:firstLine="708"/>
        <w:rPr>
          <w:rFonts w:ascii="Arial" w:hAnsi="Arial" w:cs="Arial"/>
          <w:sz w:val="24"/>
          <w:szCs w:val="24"/>
        </w:rPr>
      </w:pPr>
    </w:p>
    <w:p w:rsidR="00FA6ED6" w:rsidRDefault="00FA6ED6" w:rsidP="00C70CE4">
      <w:pPr>
        <w:ind w:left="2124" w:firstLine="708"/>
        <w:rPr>
          <w:rFonts w:ascii="Arial" w:hAnsi="Arial" w:cs="Arial"/>
          <w:sz w:val="24"/>
          <w:szCs w:val="24"/>
        </w:rPr>
      </w:pPr>
    </w:p>
    <w:p w:rsidR="00FA6ED6" w:rsidRDefault="00FA6ED6" w:rsidP="00C70CE4">
      <w:pPr>
        <w:ind w:left="2124" w:firstLine="708"/>
        <w:rPr>
          <w:rFonts w:ascii="Arial" w:hAnsi="Arial" w:cs="Arial"/>
          <w:sz w:val="24"/>
          <w:szCs w:val="24"/>
        </w:rPr>
      </w:pPr>
    </w:p>
    <w:p w:rsidR="00FA6ED6" w:rsidRDefault="00FA6ED6" w:rsidP="00C70CE4">
      <w:pPr>
        <w:ind w:left="2124" w:firstLine="708"/>
        <w:rPr>
          <w:rFonts w:ascii="Arial" w:hAnsi="Arial" w:cs="Arial"/>
          <w:sz w:val="24"/>
          <w:szCs w:val="24"/>
        </w:rPr>
      </w:pPr>
    </w:p>
    <w:p w:rsidR="00A71418" w:rsidRDefault="00A71418" w:rsidP="00C70CE4">
      <w:pPr>
        <w:ind w:left="2124" w:firstLine="708"/>
        <w:rPr>
          <w:rFonts w:ascii="Arial" w:hAnsi="Arial" w:cs="Arial"/>
          <w:sz w:val="24"/>
          <w:szCs w:val="24"/>
        </w:rPr>
      </w:pPr>
    </w:p>
    <w:p w:rsidR="00E6620E" w:rsidRPr="00FA6ED6" w:rsidRDefault="00910A8A" w:rsidP="007B0BA6">
      <w:pPr>
        <w:jc w:val="center"/>
        <w:rPr>
          <w:rFonts w:ascii="Arial" w:eastAsia="Times New Roman" w:hAnsi="Arial" w:cs="Arial"/>
          <w:b/>
          <w:sz w:val="28"/>
          <w:szCs w:val="24"/>
          <w:u w:val="single"/>
          <w:lang w:val="es-ES" w:eastAsia="es-ES"/>
        </w:rPr>
      </w:pPr>
      <w:r w:rsidRPr="00FA6ED6">
        <w:rPr>
          <w:rFonts w:ascii="Arial" w:eastAsia="Times New Roman" w:hAnsi="Arial" w:cs="Arial"/>
          <w:b/>
          <w:sz w:val="28"/>
          <w:szCs w:val="24"/>
          <w:u w:val="single"/>
          <w:lang w:val="es-ES" w:eastAsia="es-ES"/>
        </w:rPr>
        <w:t>Datos Clínicos</w:t>
      </w:r>
    </w:p>
    <w:p w:rsidR="00D0048A" w:rsidRPr="00FA6ED6" w:rsidRDefault="00D0048A" w:rsidP="00D0048A">
      <w:pPr>
        <w:pStyle w:val="Default"/>
        <w:rPr>
          <w:rFonts w:ascii="Arial" w:hAnsi="Arial" w:cs="Arial"/>
          <w:color w:val="auto"/>
        </w:rPr>
      </w:pPr>
      <w:r w:rsidRPr="00FA6ED6">
        <w:rPr>
          <w:rFonts w:ascii="Arial" w:hAnsi="Arial" w:cs="Arial"/>
          <w:b/>
          <w:color w:val="auto"/>
        </w:rPr>
        <w:t xml:space="preserve">Indicaciones terapéuticas: </w:t>
      </w:r>
    </w:p>
    <w:p w:rsidR="00061571" w:rsidRPr="00D75656" w:rsidRDefault="00061571" w:rsidP="00061571">
      <w:pPr>
        <w:jc w:val="both"/>
        <w:rPr>
          <w:rFonts w:ascii="Arial" w:hAnsi="Arial" w:cs="Arial"/>
          <w:szCs w:val="24"/>
          <w:u w:val="single"/>
        </w:rPr>
      </w:pPr>
      <w:r w:rsidRPr="00D75656">
        <w:rPr>
          <w:rFonts w:ascii="Arial" w:hAnsi="Arial" w:cs="Arial"/>
          <w:szCs w:val="24"/>
          <w:u w:val="single"/>
        </w:rPr>
        <w:t xml:space="preserve">Este medicamento está indicado para: </w:t>
      </w:r>
    </w:p>
    <w:p w:rsidR="00061571" w:rsidRPr="00D75656" w:rsidRDefault="00061571" w:rsidP="00061571">
      <w:pPr>
        <w:jc w:val="both"/>
        <w:rPr>
          <w:rFonts w:ascii="Arial" w:hAnsi="Arial" w:cs="Arial"/>
          <w:szCs w:val="24"/>
        </w:rPr>
      </w:pPr>
      <w:r w:rsidRPr="00D75656">
        <w:rPr>
          <w:rFonts w:ascii="Arial" w:hAnsi="Arial" w:cs="Arial"/>
          <w:szCs w:val="24"/>
        </w:rPr>
        <w:t xml:space="preserve">-En el tratamiento de acidosis metabólicas agudas graves, ya sean causadas por una pérdida de bicarbonato (diarrea grave, acidosis tubular renal) o por acumulación de un ácido como ocurre en la cetoacidosis o en situaciones de acidosis láctica. </w:t>
      </w:r>
    </w:p>
    <w:p w:rsidR="00545885" w:rsidRPr="00061571" w:rsidRDefault="00061571" w:rsidP="00061571">
      <w:pPr>
        <w:jc w:val="both"/>
        <w:rPr>
          <w:rFonts w:ascii="Arial" w:hAnsi="Arial" w:cs="Arial"/>
          <w:szCs w:val="24"/>
        </w:rPr>
      </w:pPr>
      <w:r w:rsidRPr="00D75656">
        <w:rPr>
          <w:rFonts w:ascii="Arial" w:hAnsi="Arial" w:cs="Arial"/>
          <w:szCs w:val="24"/>
        </w:rPr>
        <w:t>-Para alcalinizar la orina en el tratamiento de intoxicaciones agudas de ciertos fármacos (barbitúricos, salicilatos) con el fin de disminuir la reabsorción renal del tóxico o para disminuir los efectos nefrotóxicos que se pueden producir en las reacciones hemolíticas.</w:t>
      </w:r>
    </w:p>
    <w:p w:rsidR="00886665" w:rsidRPr="00FA6ED6" w:rsidRDefault="00D0048A" w:rsidP="00886665">
      <w:pPr>
        <w:spacing w:after="0"/>
        <w:jc w:val="both"/>
        <w:rPr>
          <w:rFonts w:ascii="Arial" w:hAnsi="Arial" w:cs="Arial"/>
          <w:b/>
          <w:sz w:val="24"/>
          <w:szCs w:val="24"/>
        </w:rPr>
      </w:pPr>
      <w:r w:rsidRPr="00FA6ED6">
        <w:rPr>
          <w:rFonts w:ascii="Arial" w:hAnsi="Arial" w:cs="Arial"/>
          <w:b/>
          <w:sz w:val="24"/>
          <w:szCs w:val="24"/>
        </w:rPr>
        <w:t>Contraindicaciones:</w:t>
      </w:r>
    </w:p>
    <w:p w:rsidR="00061571" w:rsidRPr="00D75656" w:rsidRDefault="00061571" w:rsidP="00061571">
      <w:pPr>
        <w:jc w:val="both"/>
        <w:rPr>
          <w:rFonts w:ascii="Arial" w:hAnsi="Arial" w:cs="Arial"/>
          <w:szCs w:val="24"/>
        </w:rPr>
      </w:pPr>
      <w:r w:rsidRPr="00D75656">
        <w:rPr>
          <w:rFonts w:ascii="Arial" w:hAnsi="Arial" w:cs="Arial"/>
          <w:szCs w:val="24"/>
        </w:rPr>
        <w:t xml:space="preserve">La perfusión intravenosa de bicarbonato de sodio está contraindicada en casos de: </w:t>
      </w:r>
    </w:p>
    <w:p w:rsidR="00061571" w:rsidRPr="00D75656" w:rsidRDefault="00061571" w:rsidP="00061571">
      <w:pPr>
        <w:jc w:val="both"/>
        <w:rPr>
          <w:rFonts w:ascii="Arial" w:hAnsi="Arial" w:cs="Arial"/>
          <w:szCs w:val="24"/>
        </w:rPr>
      </w:pPr>
      <w:r w:rsidRPr="00D75656">
        <w:rPr>
          <w:rFonts w:ascii="Arial" w:hAnsi="Arial" w:cs="Arial"/>
          <w:szCs w:val="24"/>
        </w:rPr>
        <w:t xml:space="preserve">-Hipersensibilidad al principio activo o a alguno de los excipientes. </w:t>
      </w:r>
    </w:p>
    <w:p w:rsidR="00061571" w:rsidRPr="00D75656" w:rsidRDefault="00061571" w:rsidP="00061571">
      <w:pPr>
        <w:jc w:val="both"/>
        <w:rPr>
          <w:rFonts w:ascii="Arial" w:hAnsi="Arial" w:cs="Arial"/>
          <w:szCs w:val="24"/>
        </w:rPr>
      </w:pPr>
      <w:r w:rsidRPr="00D75656">
        <w:rPr>
          <w:rFonts w:ascii="Arial" w:hAnsi="Arial" w:cs="Arial"/>
          <w:szCs w:val="24"/>
        </w:rPr>
        <w:t>-Situaciones de alcalosis metabólicas y respiratorias.</w:t>
      </w:r>
    </w:p>
    <w:p w:rsidR="00061571" w:rsidRPr="00D75656" w:rsidRDefault="00061571" w:rsidP="00061571">
      <w:pPr>
        <w:jc w:val="both"/>
        <w:rPr>
          <w:rFonts w:ascii="Arial" w:hAnsi="Arial" w:cs="Arial"/>
          <w:szCs w:val="24"/>
        </w:rPr>
      </w:pPr>
      <w:r w:rsidRPr="00D75656">
        <w:rPr>
          <w:rFonts w:ascii="Arial" w:hAnsi="Arial" w:cs="Arial"/>
          <w:szCs w:val="24"/>
        </w:rPr>
        <w:t xml:space="preserve">-Pacientes hipocalcémicos. El descenso del calcio ionizado que se produce al corregir la acidosis puede llegar a provocar tetania en estos pacientes. </w:t>
      </w:r>
    </w:p>
    <w:p w:rsidR="00061571" w:rsidRPr="00D75656" w:rsidRDefault="00061571" w:rsidP="00061571">
      <w:pPr>
        <w:jc w:val="both"/>
        <w:rPr>
          <w:rFonts w:ascii="Arial" w:hAnsi="Arial" w:cs="Arial"/>
          <w:szCs w:val="24"/>
        </w:rPr>
      </w:pPr>
      <w:r w:rsidRPr="00D75656">
        <w:rPr>
          <w:rFonts w:ascii="Arial" w:hAnsi="Arial" w:cs="Arial"/>
          <w:szCs w:val="24"/>
        </w:rPr>
        <w:t xml:space="preserve">-Pacientes con pérdidas excesivas de cloruro por vómitos o succión gastrointestinal y en pacientes con riesgo de alcalosis hipoclorémica inducida por diuréticos </w:t>
      </w:r>
    </w:p>
    <w:p w:rsidR="00545885" w:rsidRPr="00061571" w:rsidRDefault="00061571" w:rsidP="00D0048A">
      <w:pPr>
        <w:jc w:val="both"/>
        <w:rPr>
          <w:rFonts w:ascii="Arial" w:hAnsi="Arial" w:cs="Arial"/>
          <w:szCs w:val="24"/>
        </w:rPr>
      </w:pPr>
      <w:r w:rsidRPr="00D75656">
        <w:rPr>
          <w:rFonts w:ascii="Arial" w:hAnsi="Arial" w:cs="Arial"/>
          <w:szCs w:val="24"/>
        </w:rPr>
        <w:t>-Situaciones de acidosis respiratoria, en la que hay retención primaria de CO</w:t>
      </w:r>
      <w:r w:rsidRPr="00D75656">
        <w:rPr>
          <w:rFonts w:ascii="Arial" w:hAnsi="Arial" w:cs="Arial"/>
          <w:szCs w:val="24"/>
          <w:vertAlign w:val="subscript"/>
        </w:rPr>
        <w:t>2</w:t>
      </w:r>
      <w:r w:rsidRPr="00D75656">
        <w:rPr>
          <w:rFonts w:ascii="Arial" w:hAnsi="Arial" w:cs="Arial"/>
          <w:szCs w:val="24"/>
        </w:rPr>
        <w:t>. En estos casos, la administración de bicarbonato de sodio puede llegar a empeorar la acidosis, puesto que la eficacia del bicarbonato depende en gran medida de la capacidad de los pulmones para eliminar CO</w:t>
      </w:r>
      <w:r w:rsidRPr="00D75656">
        <w:rPr>
          <w:rFonts w:ascii="Arial" w:hAnsi="Arial" w:cs="Arial"/>
          <w:szCs w:val="24"/>
          <w:vertAlign w:val="subscript"/>
        </w:rPr>
        <w:t>2</w:t>
      </w:r>
      <w:r w:rsidRPr="00D75656">
        <w:rPr>
          <w:rFonts w:ascii="Arial" w:hAnsi="Arial" w:cs="Arial"/>
          <w:szCs w:val="24"/>
        </w:rPr>
        <w:t xml:space="preserve"> del organismo</w:t>
      </w:r>
    </w:p>
    <w:p w:rsidR="00D0048A" w:rsidRDefault="00D0048A" w:rsidP="00D0048A">
      <w:pPr>
        <w:jc w:val="both"/>
        <w:rPr>
          <w:rFonts w:ascii="Arial" w:hAnsi="Arial" w:cs="Arial"/>
          <w:sz w:val="24"/>
          <w:szCs w:val="24"/>
        </w:rPr>
      </w:pPr>
      <w:r w:rsidRPr="00FA6ED6">
        <w:rPr>
          <w:rFonts w:ascii="Arial" w:hAnsi="Arial" w:cs="Arial"/>
          <w:b/>
          <w:sz w:val="24"/>
          <w:szCs w:val="24"/>
        </w:rPr>
        <w:t>Reacciones Adversas; Efectos Colaterales</w:t>
      </w:r>
      <w:r w:rsidRPr="00FA6ED6">
        <w:rPr>
          <w:rFonts w:ascii="Arial" w:hAnsi="Arial" w:cs="Arial"/>
          <w:sz w:val="24"/>
          <w:szCs w:val="24"/>
        </w:rPr>
        <w:t>:</w:t>
      </w:r>
    </w:p>
    <w:p w:rsidR="00061571" w:rsidRPr="00D75656" w:rsidRDefault="00061571" w:rsidP="00061571">
      <w:pPr>
        <w:jc w:val="both"/>
        <w:rPr>
          <w:rFonts w:ascii="Arial" w:hAnsi="Arial" w:cs="Arial"/>
          <w:szCs w:val="24"/>
        </w:rPr>
      </w:pPr>
      <w:r w:rsidRPr="00D75656">
        <w:rPr>
          <w:rFonts w:ascii="Arial" w:hAnsi="Arial" w:cs="Arial"/>
          <w:szCs w:val="24"/>
        </w:rPr>
        <w:t xml:space="preserve">La administración de bicarbonato de sodio a dosis elevadas o a demasiada velocidad puede provocar algunas reacciones adversas como alcalosis metabólica, hipocalcemia, hipopotasemia, acidosis paradójica intracelular y del líquido cefalorraquídeo, hipotensión, hipernatremia e hiperosmolaridad. </w:t>
      </w:r>
    </w:p>
    <w:p w:rsidR="00061571" w:rsidRPr="00D75656" w:rsidRDefault="00061571" w:rsidP="00061571">
      <w:pPr>
        <w:jc w:val="both"/>
        <w:rPr>
          <w:rFonts w:ascii="Arial" w:hAnsi="Arial" w:cs="Arial"/>
          <w:szCs w:val="24"/>
        </w:rPr>
      </w:pPr>
      <w:r w:rsidRPr="00D75656">
        <w:rPr>
          <w:rFonts w:ascii="Arial" w:hAnsi="Arial" w:cs="Arial"/>
          <w:szCs w:val="24"/>
        </w:rPr>
        <w:t xml:space="preserve">Se han descrito las siguientes reacciones adversas: </w:t>
      </w:r>
    </w:p>
    <w:p w:rsidR="00061571" w:rsidRPr="00D75656" w:rsidRDefault="00061571" w:rsidP="00061571">
      <w:pPr>
        <w:jc w:val="both"/>
        <w:rPr>
          <w:rFonts w:ascii="Arial" w:hAnsi="Arial" w:cs="Arial"/>
          <w:szCs w:val="24"/>
          <w:u w:val="single"/>
        </w:rPr>
      </w:pPr>
      <w:r w:rsidRPr="00D75656">
        <w:rPr>
          <w:rFonts w:ascii="Arial" w:hAnsi="Arial" w:cs="Arial"/>
          <w:szCs w:val="24"/>
          <w:u w:val="single"/>
        </w:rPr>
        <w:t xml:space="preserve">Trastornos del metabolismo y de la nutrición: </w:t>
      </w:r>
    </w:p>
    <w:p w:rsidR="00061571" w:rsidRPr="00D75656" w:rsidRDefault="00061571" w:rsidP="00061571">
      <w:pPr>
        <w:jc w:val="both"/>
        <w:rPr>
          <w:rFonts w:ascii="Arial" w:hAnsi="Arial" w:cs="Arial"/>
          <w:szCs w:val="24"/>
        </w:rPr>
      </w:pPr>
      <w:r w:rsidRPr="00D75656">
        <w:rPr>
          <w:rFonts w:ascii="Arial" w:hAnsi="Arial" w:cs="Arial"/>
          <w:szCs w:val="24"/>
        </w:rPr>
        <w:t>-Alcalosis metabólica.</w:t>
      </w:r>
    </w:p>
    <w:p w:rsidR="00061571" w:rsidRPr="00D75656" w:rsidRDefault="00061571" w:rsidP="00061571">
      <w:pPr>
        <w:jc w:val="both"/>
        <w:rPr>
          <w:rFonts w:ascii="Arial" w:hAnsi="Arial" w:cs="Arial"/>
          <w:szCs w:val="24"/>
        </w:rPr>
      </w:pPr>
      <w:r w:rsidRPr="00D75656">
        <w:rPr>
          <w:rFonts w:ascii="Arial" w:hAnsi="Arial" w:cs="Arial"/>
          <w:szCs w:val="24"/>
        </w:rPr>
        <w:t>-Acidosis paradójica intracelular y del líquido cefalorraquídeo.</w:t>
      </w:r>
    </w:p>
    <w:p w:rsidR="00061571" w:rsidRPr="00D75656" w:rsidRDefault="00061571" w:rsidP="00061571">
      <w:pPr>
        <w:jc w:val="both"/>
        <w:rPr>
          <w:rFonts w:ascii="Arial" w:hAnsi="Arial" w:cs="Arial"/>
          <w:szCs w:val="24"/>
        </w:rPr>
      </w:pPr>
      <w:r w:rsidRPr="00D75656">
        <w:rPr>
          <w:rFonts w:ascii="Arial" w:hAnsi="Arial" w:cs="Arial"/>
          <w:szCs w:val="24"/>
        </w:rPr>
        <w:t xml:space="preserve">-Hipopotasemia. </w:t>
      </w:r>
    </w:p>
    <w:p w:rsidR="00061571" w:rsidRPr="00D75656" w:rsidRDefault="00061571" w:rsidP="00061571">
      <w:pPr>
        <w:jc w:val="both"/>
        <w:rPr>
          <w:rFonts w:ascii="Arial" w:hAnsi="Arial" w:cs="Arial"/>
          <w:szCs w:val="24"/>
        </w:rPr>
      </w:pPr>
      <w:r w:rsidRPr="00D75656">
        <w:rPr>
          <w:rFonts w:ascii="Arial" w:hAnsi="Arial" w:cs="Arial"/>
          <w:szCs w:val="24"/>
        </w:rPr>
        <w:t>-Hipocalcemia.</w:t>
      </w:r>
    </w:p>
    <w:p w:rsidR="00061571" w:rsidRPr="00D75656" w:rsidRDefault="00061571" w:rsidP="00061571">
      <w:pPr>
        <w:jc w:val="both"/>
        <w:rPr>
          <w:rFonts w:ascii="Arial" w:hAnsi="Arial" w:cs="Arial"/>
          <w:szCs w:val="24"/>
        </w:rPr>
      </w:pPr>
      <w:r w:rsidRPr="00D75656">
        <w:rPr>
          <w:rFonts w:ascii="Arial" w:hAnsi="Arial" w:cs="Arial"/>
          <w:szCs w:val="24"/>
        </w:rPr>
        <w:t xml:space="preserve">-Tetania. </w:t>
      </w:r>
    </w:p>
    <w:p w:rsidR="00061571" w:rsidRPr="00D75656" w:rsidRDefault="00061571" w:rsidP="00061571">
      <w:pPr>
        <w:jc w:val="both"/>
        <w:rPr>
          <w:rFonts w:ascii="Arial" w:hAnsi="Arial" w:cs="Arial"/>
          <w:szCs w:val="24"/>
        </w:rPr>
      </w:pPr>
      <w:r w:rsidRPr="00D75656">
        <w:rPr>
          <w:rFonts w:ascii="Arial" w:hAnsi="Arial" w:cs="Arial"/>
          <w:szCs w:val="24"/>
        </w:rPr>
        <w:t xml:space="preserve">-Acidosis láctica. </w:t>
      </w:r>
    </w:p>
    <w:p w:rsidR="00061571" w:rsidRPr="00D75656" w:rsidRDefault="00061571" w:rsidP="00061571">
      <w:pPr>
        <w:jc w:val="both"/>
        <w:rPr>
          <w:rFonts w:ascii="Arial" w:hAnsi="Arial" w:cs="Arial"/>
          <w:szCs w:val="24"/>
        </w:rPr>
      </w:pPr>
      <w:r w:rsidRPr="00D75656">
        <w:rPr>
          <w:rFonts w:ascii="Arial" w:hAnsi="Arial" w:cs="Arial"/>
          <w:szCs w:val="24"/>
        </w:rPr>
        <w:t>-Hipernatremia.</w:t>
      </w:r>
    </w:p>
    <w:p w:rsidR="00061571" w:rsidRPr="00D75656" w:rsidRDefault="00061571" w:rsidP="00061571">
      <w:pPr>
        <w:jc w:val="both"/>
        <w:rPr>
          <w:rFonts w:ascii="Arial" w:hAnsi="Arial" w:cs="Arial"/>
          <w:szCs w:val="24"/>
        </w:rPr>
      </w:pPr>
      <w:r w:rsidRPr="00D75656">
        <w:rPr>
          <w:rFonts w:ascii="Arial" w:hAnsi="Arial" w:cs="Arial"/>
          <w:szCs w:val="24"/>
        </w:rPr>
        <w:t xml:space="preserve">-Estado hiperosmolar. </w:t>
      </w:r>
    </w:p>
    <w:p w:rsidR="00061571" w:rsidRPr="00D75656" w:rsidRDefault="00061571" w:rsidP="00061571">
      <w:pPr>
        <w:jc w:val="both"/>
        <w:rPr>
          <w:rFonts w:ascii="Arial" w:hAnsi="Arial" w:cs="Arial"/>
          <w:szCs w:val="24"/>
          <w:u w:val="single"/>
        </w:rPr>
      </w:pPr>
      <w:r w:rsidRPr="00D75656">
        <w:rPr>
          <w:rFonts w:ascii="Arial" w:hAnsi="Arial" w:cs="Arial"/>
          <w:szCs w:val="24"/>
          <w:u w:val="single"/>
        </w:rPr>
        <w:t xml:space="preserve">Trastornos psiquiátricos </w:t>
      </w:r>
    </w:p>
    <w:p w:rsidR="00061571" w:rsidRPr="00D75656" w:rsidRDefault="00061571" w:rsidP="00061571">
      <w:pPr>
        <w:jc w:val="both"/>
        <w:rPr>
          <w:rFonts w:ascii="Arial" w:hAnsi="Arial" w:cs="Arial"/>
          <w:szCs w:val="24"/>
        </w:rPr>
      </w:pPr>
      <w:r w:rsidRPr="00D75656">
        <w:rPr>
          <w:rFonts w:ascii="Arial" w:hAnsi="Arial" w:cs="Arial"/>
          <w:szCs w:val="24"/>
        </w:rPr>
        <w:t>-Cambios de humor.</w:t>
      </w:r>
    </w:p>
    <w:p w:rsidR="00061571" w:rsidRPr="00D75656" w:rsidRDefault="00061571" w:rsidP="00061571">
      <w:pPr>
        <w:jc w:val="both"/>
        <w:rPr>
          <w:rFonts w:ascii="Arial" w:hAnsi="Arial" w:cs="Arial"/>
          <w:szCs w:val="24"/>
        </w:rPr>
      </w:pPr>
      <w:r w:rsidRPr="00D75656">
        <w:rPr>
          <w:rFonts w:ascii="Arial" w:hAnsi="Arial" w:cs="Arial"/>
          <w:szCs w:val="24"/>
        </w:rPr>
        <w:t>-Irritabilidad.</w:t>
      </w:r>
    </w:p>
    <w:p w:rsidR="00061571" w:rsidRPr="00D75656" w:rsidRDefault="00061571" w:rsidP="00061571">
      <w:pPr>
        <w:jc w:val="both"/>
        <w:rPr>
          <w:rFonts w:ascii="Arial" w:hAnsi="Arial" w:cs="Arial"/>
          <w:szCs w:val="24"/>
          <w:u w:val="single"/>
        </w:rPr>
      </w:pPr>
      <w:r w:rsidRPr="00D75656">
        <w:rPr>
          <w:rFonts w:ascii="Arial" w:hAnsi="Arial" w:cs="Arial"/>
          <w:szCs w:val="24"/>
          <w:u w:val="single"/>
        </w:rPr>
        <w:t>Trastornos del sistema nervioso</w:t>
      </w:r>
    </w:p>
    <w:p w:rsidR="00061571" w:rsidRPr="00D75656" w:rsidRDefault="00061571" w:rsidP="00061571">
      <w:pPr>
        <w:jc w:val="both"/>
        <w:rPr>
          <w:rFonts w:ascii="Arial" w:hAnsi="Arial" w:cs="Arial"/>
          <w:szCs w:val="24"/>
        </w:rPr>
      </w:pPr>
      <w:r w:rsidRPr="00D75656">
        <w:rPr>
          <w:rFonts w:ascii="Arial" w:hAnsi="Arial" w:cs="Arial"/>
          <w:szCs w:val="24"/>
        </w:rPr>
        <w:t>-Hipertonía.</w:t>
      </w:r>
    </w:p>
    <w:p w:rsidR="00061571" w:rsidRPr="00D75656" w:rsidRDefault="00061571" w:rsidP="00061571">
      <w:pPr>
        <w:jc w:val="both"/>
        <w:rPr>
          <w:rFonts w:ascii="Arial" w:hAnsi="Arial" w:cs="Arial"/>
          <w:szCs w:val="24"/>
        </w:rPr>
      </w:pPr>
      <w:r w:rsidRPr="00D75656">
        <w:rPr>
          <w:rFonts w:ascii="Arial" w:hAnsi="Arial" w:cs="Arial"/>
          <w:szCs w:val="24"/>
        </w:rPr>
        <w:t xml:space="preserve">-Hemorragia cerebral. </w:t>
      </w:r>
    </w:p>
    <w:p w:rsidR="00061571" w:rsidRPr="00D75656" w:rsidRDefault="00061571" w:rsidP="00061571">
      <w:pPr>
        <w:jc w:val="both"/>
        <w:rPr>
          <w:rFonts w:ascii="Arial" w:hAnsi="Arial" w:cs="Arial"/>
          <w:szCs w:val="24"/>
          <w:u w:val="single"/>
        </w:rPr>
      </w:pPr>
      <w:r w:rsidRPr="00D75656">
        <w:rPr>
          <w:rFonts w:ascii="Arial" w:hAnsi="Arial" w:cs="Arial"/>
          <w:szCs w:val="24"/>
          <w:u w:val="single"/>
        </w:rPr>
        <w:t xml:space="preserve">Trastornos cardiacos </w:t>
      </w:r>
    </w:p>
    <w:p w:rsidR="00061571" w:rsidRPr="00573210" w:rsidRDefault="00061571" w:rsidP="00061571">
      <w:pPr>
        <w:jc w:val="both"/>
        <w:rPr>
          <w:rFonts w:ascii="Arial" w:hAnsi="Arial" w:cs="Arial"/>
          <w:szCs w:val="24"/>
        </w:rPr>
      </w:pPr>
      <w:r w:rsidRPr="00D75656">
        <w:rPr>
          <w:rFonts w:ascii="Arial" w:hAnsi="Arial" w:cs="Arial"/>
          <w:szCs w:val="24"/>
        </w:rPr>
        <w:t>-Arritmia.</w:t>
      </w:r>
    </w:p>
    <w:p w:rsidR="00061571" w:rsidRPr="00D75656" w:rsidRDefault="00061571" w:rsidP="00061571">
      <w:pPr>
        <w:jc w:val="both"/>
        <w:rPr>
          <w:rFonts w:ascii="Arial" w:hAnsi="Arial" w:cs="Arial"/>
          <w:szCs w:val="24"/>
          <w:u w:val="single"/>
        </w:rPr>
      </w:pPr>
      <w:r w:rsidRPr="00D75656">
        <w:rPr>
          <w:rFonts w:ascii="Arial" w:hAnsi="Arial" w:cs="Arial"/>
          <w:szCs w:val="24"/>
          <w:u w:val="single"/>
        </w:rPr>
        <w:t xml:space="preserve">Trastornos vasculares </w:t>
      </w:r>
    </w:p>
    <w:p w:rsidR="00061571" w:rsidRPr="00D75656" w:rsidRDefault="00061571" w:rsidP="00061571">
      <w:pPr>
        <w:jc w:val="both"/>
        <w:rPr>
          <w:rFonts w:ascii="Arial" w:hAnsi="Arial" w:cs="Arial"/>
          <w:szCs w:val="24"/>
        </w:rPr>
      </w:pPr>
      <w:r w:rsidRPr="00D75656">
        <w:rPr>
          <w:rFonts w:ascii="Arial" w:hAnsi="Arial" w:cs="Arial"/>
          <w:szCs w:val="24"/>
        </w:rPr>
        <w:t xml:space="preserve">-Hipotensión. </w:t>
      </w:r>
    </w:p>
    <w:p w:rsidR="00061571" w:rsidRPr="00D75656" w:rsidRDefault="00061571" w:rsidP="00061571">
      <w:pPr>
        <w:jc w:val="both"/>
        <w:rPr>
          <w:rFonts w:ascii="Arial" w:hAnsi="Arial" w:cs="Arial"/>
          <w:szCs w:val="24"/>
          <w:u w:val="single"/>
        </w:rPr>
      </w:pPr>
      <w:r w:rsidRPr="00D75656">
        <w:rPr>
          <w:rFonts w:ascii="Arial" w:hAnsi="Arial" w:cs="Arial"/>
          <w:szCs w:val="24"/>
          <w:u w:val="single"/>
        </w:rPr>
        <w:t xml:space="preserve">Trastornos respiratorios, torácicos y mediastínicos </w:t>
      </w:r>
    </w:p>
    <w:p w:rsidR="00061571" w:rsidRPr="00D75656" w:rsidRDefault="00061571" w:rsidP="00061571">
      <w:pPr>
        <w:jc w:val="both"/>
        <w:rPr>
          <w:rFonts w:ascii="Arial" w:hAnsi="Arial" w:cs="Arial"/>
          <w:szCs w:val="24"/>
        </w:rPr>
      </w:pPr>
      <w:r w:rsidRPr="00D75656">
        <w:rPr>
          <w:rFonts w:ascii="Arial" w:hAnsi="Arial" w:cs="Arial"/>
          <w:szCs w:val="24"/>
        </w:rPr>
        <w:t>-Hipoxia.</w:t>
      </w:r>
    </w:p>
    <w:p w:rsidR="00061571" w:rsidRPr="00D75656" w:rsidRDefault="00061571" w:rsidP="00061571">
      <w:pPr>
        <w:jc w:val="both"/>
        <w:rPr>
          <w:rFonts w:ascii="Arial" w:hAnsi="Arial" w:cs="Arial"/>
          <w:szCs w:val="24"/>
          <w:u w:val="single"/>
        </w:rPr>
      </w:pPr>
      <w:r w:rsidRPr="00D75656">
        <w:rPr>
          <w:rFonts w:ascii="Arial" w:hAnsi="Arial" w:cs="Arial"/>
          <w:szCs w:val="24"/>
          <w:u w:val="single"/>
        </w:rPr>
        <w:t xml:space="preserve">Trastornos gastrointestinales </w:t>
      </w:r>
    </w:p>
    <w:p w:rsidR="00061571" w:rsidRPr="00D75656" w:rsidRDefault="00061571" w:rsidP="00061571">
      <w:pPr>
        <w:jc w:val="both"/>
        <w:rPr>
          <w:rFonts w:ascii="Arial" w:hAnsi="Arial" w:cs="Arial"/>
          <w:szCs w:val="24"/>
        </w:rPr>
      </w:pPr>
      <w:r w:rsidRPr="00D75656">
        <w:rPr>
          <w:rFonts w:ascii="Arial" w:hAnsi="Arial" w:cs="Arial"/>
          <w:szCs w:val="24"/>
        </w:rPr>
        <w:t>-Diarrea.</w:t>
      </w:r>
    </w:p>
    <w:p w:rsidR="00061571" w:rsidRPr="00D75656" w:rsidRDefault="00061571" w:rsidP="00061571">
      <w:pPr>
        <w:jc w:val="both"/>
        <w:rPr>
          <w:rFonts w:ascii="Arial" w:hAnsi="Arial" w:cs="Arial"/>
          <w:szCs w:val="24"/>
          <w:u w:val="single"/>
        </w:rPr>
      </w:pPr>
      <w:r w:rsidRPr="00D75656">
        <w:rPr>
          <w:rFonts w:ascii="Arial" w:hAnsi="Arial" w:cs="Arial"/>
          <w:szCs w:val="24"/>
          <w:u w:val="single"/>
        </w:rPr>
        <w:t xml:space="preserve">Trastornos musculoesqueléticos y del tejido conjuntivo </w:t>
      </w:r>
    </w:p>
    <w:p w:rsidR="00061571" w:rsidRPr="00D75656" w:rsidRDefault="00061571" w:rsidP="00061571">
      <w:pPr>
        <w:jc w:val="both"/>
        <w:rPr>
          <w:rFonts w:ascii="Arial" w:hAnsi="Arial" w:cs="Arial"/>
          <w:szCs w:val="24"/>
        </w:rPr>
      </w:pPr>
      <w:r w:rsidRPr="00D75656">
        <w:rPr>
          <w:rFonts w:ascii="Arial" w:hAnsi="Arial" w:cs="Arial"/>
          <w:szCs w:val="24"/>
        </w:rPr>
        <w:t>-Debilidad muscular.</w:t>
      </w:r>
    </w:p>
    <w:p w:rsidR="00061571" w:rsidRPr="00D75656" w:rsidRDefault="00061571" w:rsidP="00061571">
      <w:pPr>
        <w:jc w:val="both"/>
        <w:rPr>
          <w:rFonts w:ascii="Arial" w:hAnsi="Arial" w:cs="Arial"/>
          <w:szCs w:val="24"/>
          <w:u w:val="single"/>
        </w:rPr>
      </w:pPr>
      <w:r w:rsidRPr="00D75656">
        <w:rPr>
          <w:rFonts w:ascii="Arial" w:hAnsi="Arial" w:cs="Arial"/>
          <w:szCs w:val="24"/>
          <w:u w:val="single"/>
        </w:rPr>
        <w:t xml:space="preserve">Trastornos generales y alteraciones en el lugar de administración </w:t>
      </w:r>
    </w:p>
    <w:p w:rsidR="00061571" w:rsidRPr="00D75656" w:rsidRDefault="00061571" w:rsidP="00061571">
      <w:pPr>
        <w:jc w:val="both"/>
        <w:rPr>
          <w:rFonts w:ascii="Arial" w:hAnsi="Arial" w:cs="Arial"/>
          <w:szCs w:val="24"/>
        </w:rPr>
      </w:pPr>
      <w:r w:rsidRPr="00D75656">
        <w:rPr>
          <w:rFonts w:ascii="Arial" w:hAnsi="Arial" w:cs="Arial"/>
          <w:szCs w:val="24"/>
        </w:rPr>
        <w:t>-Fatiga.</w:t>
      </w:r>
    </w:p>
    <w:p w:rsidR="00061571" w:rsidRPr="00D75656" w:rsidRDefault="00061571" w:rsidP="00061571">
      <w:pPr>
        <w:jc w:val="both"/>
        <w:rPr>
          <w:rFonts w:ascii="Arial" w:hAnsi="Arial" w:cs="Arial"/>
          <w:szCs w:val="24"/>
        </w:rPr>
      </w:pPr>
      <w:r w:rsidRPr="00D75656">
        <w:rPr>
          <w:rFonts w:ascii="Arial" w:hAnsi="Arial" w:cs="Arial"/>
          <w:szCs w:val="24"/>
        </w:rPr>
        <w:t>-Edema.</w:t>
      </w:r>
    </w:p>
    <w:p w:rsidR="00061571" w:rsidRPr="00D75656" w:rsidRDefault="00061571" w:rsidP="00061571">
      <w:pPr>
        <w:jc w:val="both"/>
        <w:rPr>
          <w:rFonts w:ascii="Arial" w:hAnsi="Arial" w:cs="Arial"/>
          <w:szCs w:val="24"/>
        </w:rPr>
      </w:pPr>
      <w:r w:rsidRPr="00D75656">
        <w:rPr>
          <w:rFonts w:ascii="Arial" w:hAnsi="Arial" w:cs="Arial"/>
          <w:szCs w:val="24"/>
        </w:rPr>
        <w:t>-Necrosis en el lugar de la inyección.</w:t>
      </w:r>
    </w:p>
    <w:p w:rsidR="00061571" w:rsidRPr="00D75656" w:rsidRDefault="00061571" w:rsidP="00061571">
      <w:pPr>
        <w:jc w:val="both"/>
        <w:rPr>
          <w:rFonts w:ascii="Arial" w:hAnsi="Arial" w:cs="Arial"/>
          <w:szCs w:val="24"/>
        </w:rPr>
      </w:pPr>
      <w:r w:rsidRPr="00D75656">
        <w:rPr>
          <w:rFonts w:ascii="Arial" w:hAnsi="Arial" w:cs="Arial"/>
          <w:szCs w:val="24"/>
        </w:rPr>
        <w:t>-Úlcera en el lugar de la inyección.</w:t>
      </w:r>
    </w:p>
    <w:p w:rsidR="00061571" w:rsidRPr="00D75656" w:rsidRDefault="00061571" w:rsidP="00061571">
      <w:pPr>
        <w:jc w:val="both"/>
        <w:rPr>
          <w:rFonts w:ascii="Arial" w:hAnsi="Arial" w:cs="Arial"/>
          <w:szCs w:val="24"/>
        </w:rPr>
      </w:pPr>
      <w:r w:rsidRPr="00D75656">
        <w:rPr>
          <w:rFonts w:ascii="Arial" w:hAnsi="Arial" w:cs="Arial"/>
          <w:szCs w:val="24"/>
        </w:rPr>
        <w:t>-Descamación en el lugar de la inyección.</w:t>
      </w:r>
    </w:p>
    <w:p w:rsidR="00061571" w:rsidRPr="00D75656" w:rsidRDefault="00061571" w:rsidP="00061571">
      <w:pPr>
        <w:jc w:val="both"/>
        <w:rPr>
          <w:rFonts w:ascii="Arial" w:hAnsi="Arial" w:cs="Arial"/>
          <w:szCs w:val="24"/>
          <w:u w:val="single"/>
        </w:rPr>
      </w:pPr>
      <w:r w:rsidRPr="00D75656">
        <w:rPr>
          <w:rFonts w:ascii="Arial" w:hAnsi="Arial" w:cs="Arial"/>
          <w:szCs w:val="24"/>
          <w:u w:val="single"/>
        </w:rPr>
        <w:t xml:space="preserve">Acidosis paradójica intracelular y del líquido cefalorraquídeo: </w:t>
      </w:r>
    </w:p>
    <w:p w:rsidR="00061571" w:rsidRPr="00D75656" w:rsidRDefault="00061571" w:rsidP="00061571">
      <w:pPr>
        <w:jc w:val="both"/>
        <w:rPr>
          <w:rFonts w:ascii="Arial" w:hAnsi="Arial" w:cs="Arial"/>
          <w:szCs w:val="24"/>
        </w:rPr>
      </w:pPr>
      <w:r w:rsidRPr="00D75656">
        <w:rPr>
          <w:rFonts w:ascii="Arial" w:hAnsi="Arial" w:cs="Arial"/>
          <w:szCs w:val="24"/>
        </w:rPr>
        <w:t>La administración demasiado rápida de bicarbonato de sodio produce una elevación transitoria de la presión parcial de CO</w:t>
      </w:r>
      <w:r w:rsidRPr="00D75656">
        <w:rPr>
          <w:rFonts w:ascii="Arial" w:hAnsi="Arial" w:cs="Arial"/>
          <w:szCs w:val="24"/>
          <w:vertAlign w:val="subscript"/>
        </w:rPr>
        <w:t>2</w:t>
      </w:r>
      <w:r w:rsidRPr="00D75656">
        <w:rPr>
          <w:rFonts w:ascii="Arial" w:hAnsi="Arial" w:cs="Arial"/>
          <w:szCs w:val="24"/>
        </w:rPr>
        <w:t>, el cual difunde hacia las células y el líquido cefalorraquídeo más rápidamente que el bicarbonato, pudiendo provocar una acidosis paradójica intracelula</w:t>
      </w:r>
      <w:r>
        <w:rPr>
          <w:rFonts w:ascii="Arial" w:hAnsi="Arial" w:cs="Arial"/>
          <w:szCs w:val="24"/>
        </w:rPr>
        <w:t xml:space="preserve">r y del líquido cefalorraquídeo </w:t>
      </w:r>
      <w:r w:rsidRPr="00D75656">
        <w:rPr>
          <w:rFonts w:ascii="Arial" w:hAnsi="Arial" w:cs="Arial"/>
          <w:szCs w:val="24"/>
        </w:rPr>
        <w:t xml:space="preserve">acompañada esta última por una disfunción neurológica (delirio, depresión y coma). </w:t>
      </w:r>
    </w:p>
    <w:p w:rsidR="00061571" w:rsidRPr="00061571" w:rsidRDefault="00061571" w:rsidP="00D0048A">
      <w:pPr>
        <w:jc w:val="both"/>
        <w:rPr>
          <w:rFonts w:ascii="Arial" w:hAnsi="Arial" w:cs="Arial"/>
          <w:szCs w:val="24"/>
        </w:rPr>
      </w:pPr>
      <w:r w:rsidRPr="00D75656">
        <w:rPr>
          <w:rFonts w:ascii="Arial" w:hAnsi="Arial" w:cs="Arial"/>
          <w:szCs w:val="24"/>
        </w:rPr>
        <w:t>No se establecen las frecuencias de las posibles reacciones adversas descritas, al no disponer de estudios clínicos realizados.</w:t>
      </w:r>
    </w:p>
    <w:p w:rsidR="00EC6E5B" w:rsidRPr="00FA6ED6" w:rsidRDefault="00EC6E5B" w:rsidP="00EC6E5B">
      <w:pPr>
        <w:jc w:val="both"/>
        <w:rPr>
          <w:rFonts w:ascii="Arial" w:hAnsi="Arial" w:cs="Arial"/>
          <w:b/>
          <w:sz w:val="24"/>
          <w:szCs w:val="24"/>
          <w:u w:val="single"/>
        </w:rPr>
      </w:pPr>
      <w:r w:rsidRPr="00FA6ED6">
        <w:rPr>
          <w:rFonts w:ascii="Arial" w:hAnsi="Arial" w:cs="Arial"/>
          <w:b/>
          <w:sz w:val="24"/>
          <w:szCs w:val="24"/>
          <w:u w:val="single"/>
        </w:rPr>
        <w:t>Notificación de sospechas de reacciones adversas:</w:t>
      </w:r>
    </w:p>
    <w:p w:rsidR="00EC6E5B" w:rsidRPr="00FA6ED6" w:rsidRDefault="00EC6E5B" w:rsidP="00EC6E5B">
      <w:pPr>
        <w:jc w:val="both"/>
        <w:rPr>
          <w:rFonts w:ascii="Arial" w:hAnsi="Arial" w:cs="Arial"/>
          <w:b/>
          <w:sz w:val="24"/>
          <w:szCs w:val="24"/>
        </w:rPr>
      </w:pPr>
      <w:r w:rsidRPr="00FA6ED6">
        <w:rPr>
          <w:rFonts w:ascii="Arial" w:hAnsi="Arial" w:cs="Arial"/>
          <w:sz w:val="24"/>
          <w:szCs w:val="24"/>
        </w:rPr>
        <w:t xml:space="preserve">Es importante notificar sospechas de reacciones adversas al medicamento tras su autorización. Ello permite una supervisión continuada de la relación beneficio/riesgo del medicamento. Se invita a los profesionales sanitarios a notificar las sospechas de reacciones adversas a través del Sistema de Farmacovigilancia: </w:t>
      </w:r>
      <w:hyperlink r:id="rId10" w:history="1">
        <w:r w:rsidRPr="00FA6ED6">
          <w:rPr>
            <w:rStyle w:val="Hipervnculo"/>
            <w:rFonts w:ascii="Arial" w:hAnsi="Arial" w:cs="Arial"/>
            <w:color w:val="auto"/>
            <w:sz w:val="24"/>
            <w:szCs w:val="24"/>
          </w:rPr>
          <w:t>farmacovigilancia@quimfa.com.py</w:t>
        </w:r>
      </w:hyperlink>
    </w:p>
    <w:p w:rsidR="002572E8" w:rsidRDefault="002572E8" w:rsidP="00061571">
      <w:pPr>
        <w:tabs>
          <w:tab w:val="left" w:pos="3852"/>
        </w:tabs>
        <w:spacing w:after="0" w:line="240" w:lineRule="auto"/>
        <w:jc w:val="both"/>
        <w:rPr>
          <w:rFonts w:ascii="Arial" w:eastAsia="Times New Roman" w:hAnsi="Arial" w:cs="Arial"/>
          <w:sz w:val="24"/>
          <w:szCs w:val="24"/>
          <w:lang w:val="es-ES" w:eastAsia="es-ES"/>
        </w:rPr>
      </w:pPr>
      <w:r w:rsidRPr="00FA6ED6">
        <w:rPr>
          <w:rFonts w:ascii="Arial" w:eastAsia="Times New Roman" w:hAnsi="Arial" w:cs="Arial"/>
          <w:b/>
          <w:sz w:val="24"/>
          <w:szCs w:val="24"/>
          <w:lang w:val="es-ES" w:eastAsia="es-ES"/>
        </w:rPr>
        <w:t>Precauciones y Advertencias</w:t>
      </w:r>
      <w:r w:rsidRPr="00FA6ED6">
        <w:rPr>
          <w:rFonts w:ascii="Arial" w:eastAsia="Times New Roman" w:hAnsi="Arial" w:cs="Arial"/>
          <w:sz w:val="24"/>
          <w:szCs w:val="24"/>
          <w:lang w:val="es-ES" w:eastAsia="es-ES"/>
        </w:rPr>
        <w:t>:</w:t>
      </w:r>
      <w:r w:rsidR="00061571">
        <w:rPr>
          <w:rFonts w:ascii="Arial" w:eastAsia="Times New Roman" w:hAnsi="Arial" w:cs="Arial"/>
          <w:sz w:val="24"/>
          <w:szCs w:val="24"/>
          <w:lang w:val="es-ES" w:eastAsia="es-ES"/>
        </w:rPr>
        <w:tab/>
      </w:r>
    </w:p>
    <w:p w:rsidR="00061571" w:rsidRPr="00061571" w:rsidRDefault="00061571" w:rsidP="00061571">
      <w:pPr>
        <w:tabs>
          <w:tab w:val="left" w:pos="3852"/>
        </w:tabs>
        <w:spacing w:after="0" w:line="240" w:lineRule="auto"/>
        <w:jc w:val="both"/>
        <w:rPr>
          <w:rFonts w:ascii="Arial" w:eastAsia="Times New Roman" w:hAnsi="Arial" w:cs="Arial"/>
          <w:sz w:val="24"/>
          <w:szCs w:val="24"/>
          <w:lang w:val="es-ES" w:eastAsia="es-ES"/>
        </w:rPr>
      </w:pPr>
      <w:r w:rsidRPr="00061571">
        <w:rPr>
          <w:rFonts w:ascii="Arial" w:eastAsia="Times New Roman" w:hAnsi="Arial" w:cs="Arial"/>
          <w:sz w:val="24"/>
          <w:szCs w:val="24"/>
          <w:lang w:val="es-ES" w:eastAsia="es-ES"/>
        </w:rPr>
        <w:t xml:space="preserve">El tratamiento de la acidosis metabólica debe dirigirse a la corrección o mejoría del trastorno responsable. Generalmente, la administración de bicarbonato de sodio sólo es necesaria en casos graves de acidosis metabólica (pH arterial inferior a 7,20) o bien, cuando no sea posible determinar o corregir la causa que provoca la acidosis. </w:t>
      </w:r>
    </w:p>
    <w:p w:rsidR="00061571" w:rsidRPr="00061571" w:rsidRDefault="00061571" w:rsidP="00061571">
      <w:pPr>
        <w:tabs>
          <w:tab w:val="left" w:pos="3852"/>
        </w:tabs>
        <w:spacing w:after="0" w:line="240" w:lineRule="auto"/>
        <w:jc w:val="both"/>
        <w:rPr>
          <w:rFonts w:ascii="Arial" w:eastAsia="Times New Roman" w:hAnsi="Arial" w:cs="Arial"/>
          <w:sz w:val="24"/>
          <w:szCs w:val="24"/>
          <w:lang w:val="es-ES" w:eastAsia="es-ES"/>
        </w:rPr>
      </w:pPr>
      <w:r w:rsidRPr="00061571">
        <w:rPr>
          <w:rFonts w:ascii="Arial" w:eastAsia="Times New Roman" w:hAnsi="Arial" w:cs="Arial"/>
          <w:sz w:val="24"/>
          <w:szCs w:val="24"/>
          <w:lang w:val="es-ES" w:eastAsia="es-ES"/>
        </w:rPr>
        <w:t xml:space="preserve">La cantidad de bicarbonato de sodio a administrar no debe pretender una corrección completa de la acidosis. </w:t>
      </w:r>
    </w:p>
    <w:p w:rsidR="00061571" w:rsidRPr="00061571" w:rsidRDefault="00061571" w:rsidP="00061571">
      <w:pPr>
        <w:tabs>
          <w:tab w:val="left" w:pos="3852"/>
        </w:tabs>
        <w:spacing w:after="0" w:line="240" w:lineRule="auto"/>
        <w:jc w:val="both"/>
        <w:rPr>
          <w:rFonts w:ascii="Arial" w:eastAsia="Times New Roman" w:hAnsi="Arial" w:cs="Arial"/>
          <w:sz w:val="24"/>
          <w:szCs w:val="24"/>
          <w:lang w:val="es-ES" w:eastAsia="es-ES"/>
        </w:rPr>
      </w:pPr>
      <w:r w:rsidRPr="00061571">
        <w:rPr>
          <w:rFonts w:ascii="Arial" w:eastAsia="Times New Roman" w:hAnsi="Arial" w:cs="Arial"/>
          <w:sz w:val="24"/>
          <w:szCs w:val="24"/>
          <w:lang w:val="es-ES" w:eastAsia="es-ES"/>
        </w:rPr>
        <w:t>El bicarbonato de sodio debe administrarse sólo para corregir parcialmente el pH hasta niveles que no supongan una seria amenaza para la vida (del orden de 7,20-7,30), permitiendo, de este modo, que los mecanismos compensatorios fisiológicos completen la corrección. La plena y rápida corrección a niveles de pH normales (7,30-7,40) conlleva problemas de sobredosificación (ver Reacciones Adversas).</w:t>
      </w:r>
    </w:p>
    <w:p w:rsidR="00061571" w:rsidRPr="00061571" w:rsidRDefault="00061571" w:rsidP="00061571">
      <w:pPr>
        <w:tabs>
          <w:tab w:val="left" w:pos="3852"/>
        </w:tabs>
        <w:spacing w:after="0" w:line="240" w:lineRule="auto"/>
        <w:jc w:val="both"/>
        <w:rPr>
          <w:rFonts w:ascii="Arial" w:eastAsia="Times New Roman" w:hAnsi="Arial" w:cs="Arial"/>
          <w:sz w:val="24"/>
          <w:szCs w:val="24"/>
          <w:lang w:val="es-ES" w:eastAsia="es-ES"/>
        </w:rPr>
      </w:pPr>
      <w:r w:rsidRPr="00061571">
        <w:rPr>
          <w:rFonts w:ascii="Arial" w:eastAsia="Times New Roman" w:hAnsi="Arial" w:cs="Arial"/>
          <w:sz w:val="24"/>
          <w:szCs w:val="24"/>
          <w:lang w:val="es-ES" w:eastAsia="es-ES"/>
        </w:rPr>
        <w:t xml:space="preserve">La administración de bicarbonato de sodio debe realizarse siempre bajo riguroso control médico, realizándose periódicamente pruebas de laboratorio adecuadas (pH arterial, pCO2 arterial y electrolitos séricos). </w:t>
      </w:r>
    </w:p>
    <w:p w:rsidR="00061571" w:rsidRPr="00061571" w:rsidRDefault="00061571" w:rsidP="00061571">
      <w:pPr>
        <w:tabs>
          <w:tab w:val="left" w:pos="3852"/>
        </w:tabs>
        <w:spacing w:after="0" w:line="240" w:lineRule="auto"/>
        <w:jc w:val="both"/>
        <w:rPr>
          <w:rFonts w:ascii="Arial" w:eastAsia="Times New Roman" w:hAnsi="Arial" w:cs="Arial"/>
          <w:sz w:val="24"/>
          <w:szCs w:val="24"/>
          <w:lang w:val="es-ES" w:eastAsia="es-ES"/>
        </w:rPr>
      </w:pPr>
      <w:r w:rsidRPr="00061571">
        <w:rPr>
          <w:rFonts w:ascii="Arial" w:eastAsia="Times New Roman" w:hAnsi="Arial" w:cs="Arial"/>
          <w:sz w:val="24"/>
          <w:szCs w:val="24"/>
          <w:lang w:val="es-ES" w:eastAsia="es-ES"/>
        </w:rPr>
        <w:t xml:space="preserve">La administración de bicarbonato de sodio conlleva posteriormente una liberación de CO2, lo que hace que se requiera durante su administración una ventilación pulmonar adecuada para asegurar una continua excreción de esta fuente de ácido potencial. </w:t>
      </w:r>
    </w:p>
    <w:p w:rsidR="00061571" w:rsidRPr="00061571" w:rsidRDefault="00061571" w:rsidP="00061571">
      <w:pPr>
        <w:tabs>
          <w:tab w:val="left" w:pos="3852"/>
        </w:tabs>
        <w:spacing w:after="0" w:line="240" w:lineRule="auto"/>
        <w:jc w:val="both"/>
        <w:rPr>
          <w:rFonts w:ascii="Arial" w:eastAsia="Times New Roman" w:hAnsi="Arial" w:cs="Arial"/>
          <w:sz w:val="24"/>
          <w:szCs w:val="24"/>
          <w:lang w:val="es-ES" w:eastAsia="es-ES"/>
        </w:rPr>
      </w:pPr>
      <w:r w:rsidRPr="00061571">
        <w:rPr>
          <w:rFonts w:ascii="Arial" w:eastAsia="Times New Roman" w:hAnsi="Arial" w:cs="Arial"/>
          <w:sz w:val="24"/>
          <w:szCs w:val="24"/>
          <w:lang w:val="es-ES" w:eastAsia="es-ES"/>
        </w:rPr>
        <w:t xml:space="preserve">La administración del bicarbonato de sodio debe realizarse con precaución en pacientes anestesiados, puesto que este medicamento actúa como vasodilatador periférico y puede inducir hipotensión en este tipo de pacientes. </w:t>
      </w:r>
    </w:p>
    <w:p w:rsidR="00061571" w:rsidRPr="00061571" w:rsidRDefault="00061571" w:rsidP="00061571">
      <w:pPr>
        <w:tabs>
          <w:tab w:val="left" w:pos="3852"/>
        </w:tabs>
        <w:spacing w:after="0" w:line="240" w:lineRule="auto"/>
        <w:jc w:val="both"/>
        <w:rPr>
          <w:rFonts w:ascii="Arial" w:eastAsia="Times New Roman" w:hAnsi="Arial" w:cs="Arial"/>
          <w:sz w:val="24"/>
          <w:szCs w:val="24"/>
          <w:lang w:val="es-ES" w:eastAsia="es-ES"/>
        </w:rPr>
      </w:pPr>
      <w:r w:rsidRPr="00061571">
        <w:rPr>
          <w:rFonts w:ascii="Arial" w:eastAsia="Times New Roman" w:hAnsi="Arial" w:cs="Arial"/>
          <w:sz w:val="24"/>
          <w:szCs w:val="24"/>
          <w:lang w:val="es-ES" w:eastAsia="es-ES"/>
        </w:rPr>
        <w:t xml:space="preserve">Deberá prestarse especial atención si se administra bicarbonato de sodio en pacientes de edad avanzada, debido a que pueden tener afectada la función renal, respiratoria o cardíaca. </w:t>
      </w:r>
    </w:p>
    <w:p w:rsidR="00061571" w:rsidRDefault="00061571" w:rsidP="00061571">
      <w:pPr>
        <w:tabs>
          <w:tab w:val="left" w:pos="3852"/>
        </w:tabs>
        <w:spacing w:after="0" w:line="240" w:lineRule="auto"/>
        <w:jc w:val="both"/>
        <w:rPr>
          <w:rFonts w:ascii="Arial" w:eastAsia="Times New Roman" w:hAnsi="Arial" w:cs="Arial"/>
          <w:sz w:val="24"/>
          <w:szCs w:val="24"/>
          <w:lang w:val="es-ES" w:eastAsia="es-ES"/>
        </w:rPr>
      </w:pPr>
      <w:r w:rsidRPr="00061571">
        <w:rPr>
          <w:rFonts w:ascii="Arial" w:eastAsia="Times New Roman" w:hAnsi="Arial" w:cs="Arial"/>
          <w:sz w:val="24"/>
          <w:szCs w:val="24"/>
          <w:lang w:val="es-ES" w:eastAsia="es-ES"/>
        </w:rPr>
        <w:t>La administración de bicarbonato de sodio puede dar lugar a una sobrecarga de agua y sodio. Es por ello que estas soluciones deben administrarse con extrema precaución  en pacientes con insuficiencia cardíaca congestiva, estados edematosos u otras situaciones asociadas con retención de sodio, en pacientes con insuficiencia renal grave (como oliguria o anuria), así como en pacientes que reciban tratamiento con corticosteroides o corticotropina (ver Interacciones con Medicamentos y Alimentos).</w:t>
      </w:r>
    </w:p>
    <w:p w:rsidR="00061571" w:rsidRPr="00061571" w:rsidRDefault="00061571" w:rsidP="00061571">
      <w:pPr>
        <w:tabs>
          <w:tab w:val="left" w:pos="3852"/>
        </w:tabs>
        <w:spacing w:after="0" w:line="240" w:lineRule="auto"/>
        <w:jc w:val="both"/>
        <w:rPr>
          <w:rFonts w:ascii="Arial" w:eastAsia="Times New Roman" w:hAnsi="Arial" w:cs="Arial"/>
          <w:sz w:val="24"/>
          <w:szCs w:val="24"/>
          <w:lang w:eastAsia="es-ES"/>
        </w:rPr>
      </w:pPr>
      <w:r w:rsidRPr="00061571">
        <w:rPr>
          <w:rFonts w:ascii="Arial" w:eastAsia="Times New Roman" w:hAnsi="Arial" w:cs="Arial"/>
          <w:sz w:val="24"/>
          <w:szCs w:val="24"/>
          <w:lang w:eastAsia="es-ES"/>
        </w:rPr>
        <w:t xml:space="preserve">También debe tenerse en cuenta que la concentración de calcio y potasio sérico puede disminuir durante la terapia con bicarbonato de sodio. Estas alteraciones  electrolíticas pueden minimizarse con un riguroso control de los electrolitos séricos y un tratamiento adecuado antes o durante la terapia con bicarbonato de sodio. </w:t>
      </w:r>
    </w:p>
    <w:p w:rsidR="00061571" w:rsidRPr="00061571" w:rsidRDefault="00061571" w:rsidP="00061571">
      <w:pPr>
        <w:tabs>
          <w:tab w:val="left" w:pos="3852"/>
        </w:tabs>
        <w:spacing w:after="0" w:line="240" w:lineRule="auto"/>
        <w:jc w:val="both"/>
        <w:rPr>
          <w:rFonts w:ascii="Arial" w:eastAsia="Times New Roman" w:hAnsi="Arial" w:cs="Arial"/>
          <w:sz w:val="24"/>
          <w:szCs w:val="24"/>
          <w:lang w:eastAsia="es-ES"/>
        </w:rPr>
      </w:pPr>
      <w:r w:rsidRPr="00061571">
        <w:rPr>
          <w:rFonts w:ascii="Arial" w:eastAsia="Times New Roman" w:hAnsi="Arial" w:cs="Arial"/>
          <w:sz w:val="24"/>
          <w:szCs w:val="24"/>
          <w:lang w:eastAsia="es-ES"/>
        </w:rPr>
        <w:t xml:space="preserve">La perfusión de soluciones de bicarbonato de sodio debe ser estrictamente intravenosa, la extravasación puede provocar una necrosis tisular debido a su alcalinidad. </w:t>
      </w:r>
    </w:p>
    <w:p w:rsidR="00061571" w:rsidRPr="00061571" w:rsidRDefault="00061571" w:rsidP="00061571">
      <w:pPr>
        <w:tabs>
          <w:tab w:val="left" w:pos="3852"/>
        </w:tabs>
        <w:spacing w:after="0" w:line="240" w:lineRule="auto"/>
        <w:jc w:val="both"/>
        <w:rPr>
          <w:rFonts w:ascii="Arial" w:eastAsia="Times New Roman" w:hAnsi="Arial" w:cs="Arial"/>
          <w:sz w:val="24"/>
          <w:szCs w:val="24"/>
          <w:lang w:eastAsia="es-ES"/>
        </w:rPr>
      </w:pPr>
      <w:r w:rsidRPr="00061571">
        <w:rPr>
          <w:rFonts w:ascii="Arial" w:eastAsia="Times New Roman" w:hAnsi="Arial" w:cs="Arial"/>
          <w:sz w:val="24"/>
          <w:szCs w:val="24"/>
          <w:lang w:eastAsia="es-ES"/>
        </w:rPr>
        <w:t>Advertencias sobre excipientes:</w:t>
      </w:r>
    </w:p>
    <w:p w:rsidR="00061571" w:rsidRPr="00061571" w:rsidRDefault="00061571" w:rsidP="00061571">
      <w:pPr>
        <w:tabs>
          <w:tab w:val="left" w:pos="3852"/>
        </w:tabs>
        <w:spacing w:after="0" w:line="240" w:lineRule="auto"/>
        <w:jc w:val="both"/>
        <w:rPr>
          <w:rFonts w:ascii="Arial" w:eastAsia="Times New Roman" w:hAnsi="Arial" w:cs="Arial"/>
          <w:sz w:val="24"/>
          <w:szCs w:val="24"/>
          <w:lang w:eastAsia="es-ES"/>
        </w:rPr>
      </w:pPr>
      <w:r w:rsidRPr="00061571">
        <w:rPr>
          <w:rFonts w:ascii="Arial" w:eastAsia="Times New Roman" w:hAnsi="Arial" w:cs="Arial"/>
          <w:sz w:val="24"/>
          <w:szCs w:val="24"/>
          <w:lang w:eastAsia="es-ES"/>
        </w:rPr>
        <w:t>Este medicamento contiene 23 mg de sodio por frasco vial equivalente a 1,1 % de la ingesta máxima diaria de 2 g de sodio recomendada por la OMS para un adulto. Por lo que debe tenerse en cuenta en pacientes con dietas bajas en sodio.</w:t>
      </w:r>
    </w:p>
    <w:p w:rsidR="00061571" w:rsidRPr="00061571" w:rsidRDefault="00061571" w:rsidP="00061571">
      <w:pPr>
        <w:tabs>
          <w:tab w:val="left" w:pos="3852"/>
        </w:tabs>
        <w:spacing w:after="0" w:line="240" w:lineRule="auto"/>
        <w:jc w:val="both"/>
        <w:rPr>
          <w:rFonts w:ascii="Arial" w:eastAsia="Times New Roman" w:hAnsi="Arial" w:cs="Arial"/>
          <w:sz w:val="24"/>
          <w:szCs w:val="24"/>
          <w:lang w:eastAsia="es-ES"/>
        </w:rPr>
      </w:pPr>
      <w:r w:rsidRPr="00061571">
        <w:rPr>
          <w:rFonts w:ascii="Arial" w:eastAsia="Times New Roman" w:hAnsi="Arial" w:cs="Arial"/>
          <w:sz w:val="24"/>
          <w:szCs w:val="24"/>
          <w:lang w:eastAsia="es-ES"/>
        </w:rPr>
        <w:t xml:space="preserve">Precauciones especiales de eliminación y otras manipulaciones </w:t>
      </w:r>
    </w:p>
    <w:p w:rsidR="00061571" w:rsidRPr="00061571" w:rsidRDefault="00061571" w:rsidP="00061571">
      <w:pPr>
        <w:tabs>
          <w:tab w:val="left" w:pos="3852"/>
        </w:tabs>
        <w:spacing w:after="0" w:line="240" w:lineRule="auto"/>
        <w:jc w:val="both"/>
        <w:rPr>
          <w:rFonts w:ascii="Arial" w:eastAsia="Times New Roman" w:hAnsi="Arial" w:cs="Arial"/>
          <w:sz w:val="24"/>
          <w:szCs w:val="24"/>
          <w:lang w:eastAsia="es-ES"/>
        </w:rPr>
      </w:pPr>
      <w:r w:rsidRPr="00061571">
        <w:rPr>
          <w:rFonts w:ascii="Arial" w:eastAsia="Times New Roman" w:hAnsi="Arial" w:cs="Arial"/>
          <w:sz w:val="24"/>
          <w:szCs w:val="24"/>
          <w:lang w:eastAsia="es-ES"/>
        </w:rPr>
        <w:t xml:space="preserve">Bicarbonato de sodio 8,4 % es una solución para perfusión. </w:t>
      </w:r>
    </w:p>
    <w:p w:rsidR="00061571" w:rsidRPr="00061571" w:rsidRDefault="00061571" w:rsidP="00061571">
      <w:pPr>
        <w:tabs>
          <w:tab w:val="left" w:pos="3852"/>
        </w:tabs>
        <w:spacing w:after="0" w:line="240" w:lineRule="auto"/>
        <w:jc w:val="both"/>
        <w:rPr>
          <w:rFonts w:ascii="Arial" w:eastAsia="Times New Roman" w:hAnsi="Arial" w:cs="Arial"/>
          <w:sz w:val="24"/>
          <w:szCs w:val="24"/>
          <w:lang w:eastAsia="es-ES"/>
        </w:rPr>
      </w:pPr>
      <w:r w:rsidRPr="00061571">
        <w:rPr>
          <w:rFonts w:ascii="Arial" w:eastAsia="Times New Roman" w:hAnsi="Arial" w:cs="Arial"/>
          <w:sz w:val="24"/>
          <w:szCs w:val="24"/>
          <w:lang w:eastAsia="es-ES"/>
        </w:rPr>
        <w:t xml:space="preserve">El contenido de cada envase es para una sola perfusión. Debe desecharse la fracción no utilizada. </w:t>
      </w:r>
    </w:p>
    <w:p w:rsidR="00061571" w:rsidRPr="00061571" w:rsidRDefault="00061571" w:rsidP="00061571">
      <w:pPr>
        <w:tabs>
          <w:tab w:val="left" w:pos="3852"/>
        </w:tabs>
        <w:spacing w:after="0" w:line="240" w:lineRule="auto"/>
        <w:jc w:val="both"/>
        <w:rPr>
          <w:rFonts w:ascii="Arial" w:eastAsia="Times New Roman" w:hAnsi="Arial" w:cs="Arial"/>
          <w:sz w:val="24"/>
          <w:szCs w:val="24"/>
          <w:lang w:eastAsia="es-ES"/>
        </w:rPr>
      </w:pPr>
      <w:r w:rsidRPr="00061571">
        <w:rPr>
          <w:rFonts w:ascii="Arial" w:eastAsia="Times New Roman" w:hAnsi="Arial" w:cs="Arial"/>
          <w:sz w:val="24"/>
          <w:szCs w:val="24"/>
          <w:lang w:eastAsia="es-ES"/>
        </w:rPr>
        <w:t xml:space="preserve">La solución debe ser transparente y no contener precipitados. No administrar en caso contrario. </w:t>
      </w:r>
    </w:p>
    <w:p w:rsidR="00061571" w:rsidRPr="00061571" w:rsidRDefault="00061571" w:rsidP="00061571">
      <w:pPr>
        <w:tabs>
          <w:tab w:val="left" w:pos="3852"/>
        </w:tabs>
        <w:spacing w:after="0" w:line="240" w:lineRule="auto"/>
        <w:jc w:val="both"/>
        <w:rPr>
          <w:rFonts w:ascii="Arial" w:eastAsia="Times New Roman" w:hAnsi="Arial" w:cs="Arial"/>
          <w:sz w:val="24"/>
          <w:szCs w:val="24"/>
          <w:lang w:eastAsia="es-ES"/>
        </w:rPr>
      </w:pPr>
      <w:r w:rsidRPr="00061571">
        <w:rPr>
          <w:rFonts w:ascii="Arial" w:eastAsia="Times New Roman" w:hAnsi="Arial" w:cs="Arial"/>
          <w:sz w:val="24"/>
          <w:szCs w:val="24"/>
          <w:lang w:eastAsia="es-ES"/>
        </w:rPr>
        <w:t xml:space="preserve">Utilizar un método aséptico para administrar la solución y en caso de preparación de mezclas. </w:t>
      </w:r>
    </w:p>
    <w:p w:rsidR="00061571" w:rsidRPr="00061571" w:rsidRDefault="00061571" w:rsidP="00061571">
      <w:pPr>
        <w:tabs>
          <w:tab w:val="left" w:pos="3852"/>
        </w:tabs>
        <w:spacing w:after="0" w:line="240" w:lineRule="auto"/>
        <w:jc w:val="both"/>
        <w:rPr>
          <w:rFonts w:ascii="Arial" w:eastAsia="Times New Roman" w:hAnsi="Arial" w:cs="Arial"/>
          <w:sz w:val="24"/>
          <w:szCs w:val="24"/>
          <w:lang w:eastAsia="es-ES"/>
        </w:rPr>
      </w:pPr>
      <w:r w:rsidRPr="00061571">
        <w:rPr>
          <w:rFonts w:ascii="Arial" w:eastAsia="Times New Roman" w:hAnsi="Arial" w:cs="Arial"/>
          <w:sz w:val="24"/>
          <w:szCs w:val="24"/>
          <w:lang w:eastAsia="es-ES"/>
        </w:rPr>
        <w:t xml:space="preserve">Antes de adicionar medicamentos a la solución o de administrar simultáneamente con otros medicamentos, se debe comprobar que no existen incompatibilidades. </w:t>
      </w:r>
    </w:p>
    <w:p w:rsidR="00061571" w:rsidRPr="00061571" w:rsidRDefault="00061571" w:rsidP="00061571">
      <w:pPr>
        <w:tabs>
          <w:tab w:val="left" w:pos="3852"/>
        </w:tabs>
        <w:spacing w:after="0" w:line="240" w:lineRule="auto"/>
        <w:jc w:val="both"/>
        <w:rPr>
          <w:rFonts w:ascii="Arial" w:eastAsia="Times New Roman" w:hAnsi="Arial" w:cs="Arial"/>
          <w:sz w:val="24"/>
          <w:szCs w:val="24"/>
          <w:lang w:eastAsia="es-ES"/>
        </w:rPr>
      </w:pPr>
      <w:r w:rsidRPr="00061571">
        <w:rPr>
          <w:rFonts w:ascii="Arial" w:eastAsia="Times New Roman" w:hAnsi="Arial" w:cs="Arial"/>
          <w:sz w:val="24"/>
          <w:szCs w:val="24"/>
          <w:lang w:eastAsia="es-ES"/>
        </w:rPr>
        <w:t>La eliminación del medicamento no utilizado y de todos los materiales que hayan estado en contacto con él, se realizará de acuerdo con la normativa local.</w:t>
      </w:r>
    </w:p>
    <w:p w:rsidR="00D76A14" w:rsidRPr="00FA6ED6" w:rsidRDefault="00D76A14" w:rsidP="002572E8">
      <w:pPr>
        <w:spacing w:after="0" w:line="240" w:lineRule="auto"/>
        <w:jc w:val="both"/>
        <w:rPr>
          <w:rFonts w:ascii="Arial" w:eastAsia="Times New Roman" w:hAnsi="Arial" w:cs="Arial"/>
          <w:sz w:val="24"/>
          <w:szCs w:val="24"/>
          <w:lang w:val="es-ES" w:eastAsia="es-ES"/>
        </w:rPr>
      </w:pPr>
    </w:p>
    <w:p w:rsidR="002572E8" w:rsidRPr="00FA6ED6" w:rsidRDefault="002572E8" w:rsidP="002572E8">
      <w:pPr>
        <w:spacing w:after="0" w:line="240" w:lineRule="auto"/>
        <w:jc w:val="both"/>
        <w:rPr>
          <w:rFonts w:ascii="Arial" w:eastAsia="Times New Roman" w:hAnsi="Arial" w:cs="Arial"/>
          <w:b/>
          <w:sz w:val="24"/>
          <w:szCs w:val="24"/>
          <w:lang w:val="es-ES" w:eastAsia="es-ES"/>
        </w:rPr>
      </w:pPr>
      <w:r w:rsidRPr="00FA6ED6">
        <w:rPr>
          <w:rFonts w:ascii="Arial" w:eastAsia="Times New Roman" w:hAnsi="Arial" w:cs="Arial"/>
          <w:b/>
          <w:sz w:val="24"/>
          <w:szCs w:val="24"/>
          <w:lang w:val="es-ES" w:eastAsia="es-ES"/>
        </w:rPr>
        <w:t>Restricciones de Uso:</w:t>
      </w:r>
    </w:p>
    <w:p w:rsidR="00061571" w:rsidRPr="001D51CB" w:rsidRDefault="00061571" w:rsidP="00061571">
      <w:pPr>
        <w:autoSpaceDE w:val="0"/>
        <w:autoSpaceDN w:val="0"/>
        <w:adjustRightInd w:val="0"/>
        <w:rPr>
          <w:rFonts w:ascii="Arial" w:hAnsi="Arial" w:cs="Arial"/>
          <w:i/>
          <w:iCs/>
          <w:u w:val="single"/>
        </w:rPr>
      </w:pPr>
      <w:r w:rsidRPr="001D51CB">
        <w:rPr>
          <w:rFonts w:ascii="Arial" w:hAnsi="Arial" w:cs="Arial"/>
          <w:i/>
          <w:iCs/>
          <w:u w:val="single"/>
        </w:rPr>
        <w:t>Trastornos de la fertilidad:</w:t>
      </w:r>
      <w:r w:rsidRPr="001D51CB">
        <w:rPr>
          <w:rFonts w:ascii="Arial" w:hAnsi="Arial" w:cs="Arial"/>
          <w:iCs/>
        </w:rPr>
        <w:t xml:space="preserve"> No se disoné de datos</w:t>
      </w:r>
    </w:p>
    <w:p w:rsidR="00061571" w:rsidRPr="001D51CB" w:rsidRDefault="00061571" w:rsidP="00061571">
      <w:pPr>
        <w:autoSpaceDE w:val="0"/>
        <w:autoSpaceDN w:val="0"/>
        <w:adjustRightInd w:val="0"/>
        <w:rPr>
          <w:rFonts w:ascii="Arial" w:hAnsi="Arial" w:cs="Arial"/>
          <w:i/>
          <w:iCs/>
          <w:u w:val="single"/>
        </w:rPr>
      </w:pPr>
      <w:r w:rsidRPr="001D51CB">
        <w:rPr>
          <w:rFonts w:ascii="Arial" w:hAnsi="Arial" w:cs="Arial"/>
          <w:i/>
          <w:iCs/>
          <w:u w:val="single"/>
        </w:rPr>
        <w:t xml:space="preserve">Embarazo y Lactancia: </w:t>
      </w:r>
    </w:p>
    <w:p w:rsidR="00061571" w:rsidRPr="001D51CB" w:rsidRDefault="00061571" w:rsidP="00061571">
      <w:pPr>
        <w:autoSpaceDE w:val="0"/>
        <w:autoSpaceDN w:val="0"/>
        <w:adjustRightInd w:val="0"/>
        <w:jc w:val="both"/>
        <w:rPr>
          <w:rFonts w:ascii="Arial" w:hAnsi="Arial" w:cs="Arial"/>
          <w:iCs/>
        </w:rPr>
      </w:pPr>
      <w:r w:rsidRPr="001D51CB">
        <w:rPr>
          <w:rFonts w:ascii="Arial" w:hAnsi="Arial" w:cs="Arial"/>
          <w:iCs/>
        </w:rPr>
        <w:t xml:space="preserve">La seguridad del uso de la perfusión de </w:t>
      </w:r>
      <w:r w:rsidRPr="001D51CB">
        <w:rPr>
          <w:rFonts w:ascii="Arial" w:hAnsi="Arial" w:cs="Arial"/>
          <w:szCs w:val="24"/>
        </w:rPr>
        <w:t xml:space="preserve">bicarbonato de sodio </w:t>
      </w:r>
      <w:r w:rsidRPr="001D51CB">
        <w:rPr>
          <w:rFonts w:ascii="Arial" w:hAnsi="Arial" w:cs="Arial"/>
          <w:iCs/>
        </w:rPr>
        <w:t>durante el embarazo y la lactancia no ha sido establecida. Por ello, esta solución se debe utilizar únicamente cuando sea claramente necesario y cuando los efectos beneficiosos justifiquen los posibles riesgos para el feto o el lactante.</w:t>
      </w:r>
    </w:p>
    <w:p w:rsidR="00061571" w:rsidRPr="001D51CB" w:rsidRDefault="00061571" w:rsidP="00061571">
      <w:pPr>
        <w:autoSpaceDE w:val="0"/>
        <w:autoSpaceDN w:val="0"/>
        <w:adjustRightInd w:val="0"/>
        <w:jc w:val="both"/>
        <w:rPr>
          <w:rFonts w:ascii="Arial" w:hAnsi="Arial" w:cs="Arial"/>
          <w:i/>
          <w:color w:val="000000"/>
          <w:u w:val="single"/>
        </w:rPr>
      </w:pPr>
      <w:r w:rsidRPr="001D51CB">
        <w:rPr>
          <w:rFonts w:ascii="Arial" w:hAnsi="Arial" w:cs="Arial"/>
          <w:i/>
          <w:color w:val="000000"/>
          <w:u w:val="single"/>
        </w:rPr>
        <w:t>Efectos sobre la capacidad para conducir y utilizar máquinas:</w:t>
      </w:r>
      <w:r w:rsidRPr="001D51CB">
        <w:rPr>
          <w:rFonts w:ascii="Arial" w:hAnsi="Arial" w:cs="Arial"/>
          <w:color w:val="000000"/>
        </w:rPr>
        <w:t xml:space="preserve"> No procede.</w:t>
      </w:r>
    </w:p>
    <w:p w:rsidR="00061571" w:rsidRPr="001D51CB" w:rsidRDefault="00061571" w:rsidP="00061571">
      <w:pPr>
        <w:autoSpaceDE w:val="0"/>
        <w:autoSpaceDN w:val="0"/>
        <w:adjustRightInd w:val="0"/>
        <w:jc w:val="both"/>
        <w:rPr>
          <w:rFonts w:ascii="Arial" w:hAnsi="Arial" w:cs="Arial"/>
          <w:i/>
          <w:iCs/>
          <w:szCs w:val="24"/>
          <w:u w:val="single"/>
        </w:rPr>
      </w:pPr>
      <w:r w:rsidRPr="001D51CB">
        <w:rPr>
          <w:rFonts w:ascii="Arial" w:hAnsi="Arial" w:cs="Arial"/>
          <w:i/>
          <w:iCs/>
          <w:u w:val="single"/>
        </w:rPr>
        <w:t>Incompatibilidades:</w:t>
      </w:r>
      <w:r w:rsidRPr="001D51CB">
        <w:rPr>
          <w:rFonts w:ascii="Arial" w:hAnsi="Arial" w:cs="Arial"/>
          <w:iCs/>
        </w:rPr>
        <w:t xml:space="preserve"> El </w:t>
      </w:r>
      <w:r w:rsidRPr="001D51CB">
        <w:rPr>
          <w:rFonts w:ascii="Arial" w:hAnsi="Arial" w:cs="Arial"/>
          <w:szCs w:val="24"/>
        </w:rPr>
        <w:t xml:space="preserve">bicarbonato de sodio </w:t>
      </w:r>
      <w:r w:rsidRPr="001D51CB">
        <w:rPr>
          <w:rFonts w:ascii="Arial" w:hAnsi="Arial" w:cs="Arial"/>
          <w:iCs/>
        </w:rPr>
        <w:t>se ha mostrado física y/o químicamente incompatible con</w:t>
      </w:r>
      <w:r w:rsidRPr="001D51CB">
        <w:rPr>
          <w:rFonts w:ascii="Arial" w:hAnsi="Arial" w:cs="Arial"/>
          <w:iCs/>
          <w:szCs w:val="24"/>
        </w:rPr>
        <w:t xml:space="preserve"> muchos fármacos, entre ellos, ácidos, sales acídicas y muchas sales de alcaloides, pero la incompatibilidad depende de diferentes factores como la concentración de los fármacos, el diluyente utilizado, el pH resultante o la temperatura. </w:t>
      </w:r>
    </w:p>
    <w:p w:rsidR="00061571" w:rsidRPr="001D51CB" w:rsidRDefault="00061571" w:rsidP="00061571">
      <w:pPr>
        <w:autoSpaceDE w:val="0"/>
        <w:autoSpaceDN w:val="0"/>
        <w:adjustRightInd w:val="0"/>
        <w:jc w:val="both"/>
        <w:rPr>
          <w:rFonts w:ascii="Arial" w:hAnsi="Arial" w:cs="Arial"/>
          <w:iCs/>
          <w:szCs w:val="24"/>
        </w:rPr>
      </w:pPr>
      <w:r w:rsidRPr="001D51CB">
        <w:rPr>
          <w:rFonts w:ascii="Arial" w:hAnsi="Arial" w:cs="Arial"/>
          <w:iCs/>
          <w:szCs w:val="24"/>
        </w:rPr>
        <w:t xml:space="preserve">En muchos casos la incompatibilidad es consecuencia de la naturaleza alcalina de la solución de bicarbonato sódico. </w:t>
      </w:r>
    </w:p>
    <w:p w:rsidR="00061571" w:rsidRPr="001D51CB" w:rsidRDefault="00061571" w:rsidP="00061571">
      <w:pPr>
        <w:autoSpaceDE w:val="0"/>
        <w:autoSpaceDN w:val="0"/>
        <w:adjustRightInd w:val="0"/>
        <w:jc w:val="both"/>
        <w:rPr>
          <w:rFonts w:ascii="Arial" w:hAnsi="Arial" w:cs="Arial"/>
          <w:iCs/>
          <w:szCs w:val="24"/>
        </w:rPr>
      </w:pPr>
      <w:r w:rsidRPr="001D51CB">
        <w:rPr>
          <w:rFonts w:ascii="Arial" w:hAnsi="Arial" w:cs="Arial"/>
          <w:iCs/>
          <w:szCs w:val="24"/>
        </w:rPr>
        <w:t xml:space="preserve">En general, las soluciones de </w:t>
      </w:r>
      <w:r w:rsidRPr="001D51CB">
        <w:rPr>
          <w:rFonts w:ascii="Arial" w:hAnsi="Arial" w:cs="Arial"/>
          <w:szCs w:val="24"/>
        </w:rPr>
        <w:t xml:space="preserve">bicarbonato de sodio </w:t>
      </w:r>
      <w:r w:rsidRPr="001D51CB">
        <w:rPr>
          <w:rFonts w:ascii="Arial" w:hAnsi="Arial" w:cs="Arial"/>
          <w:iCs/>
          <w:szCs w:val="24"/>
        </w:rPr>
        <w:t>no deben mezclarse con ácidos en soluciones acuosas, debido a la liberación de CO</w:t>
      </w:r>
      <w:r w:rsidRPr="001D51CB">
        <w:rPr>
          <w:rFonts w:ascii="Arial" w:hAnsi="Arial" w:cs="Arial"/>
          <w:iCs/>
          <w:szCs w:val="24"/>
          <w:vertAlign w:val="subscript"/>
        </w:rPr>
        <w:t>2</w:t>
      </w:r>
      <w:r w:rsidRPr="001D51CB">
        <w:rPr>
          <w:rFonts w:ascii="Arial" w:hAnsi="Arial" w:cs="Arial"/>
          <w:iCs/>
          <w:szCs w:val="24"/>
        </w:rPr>
        <w:t xml:space="preserve"> que se produce cuando el bicarbonato es reducido por la solución acídica, ni</w:t>
      </w:r>
      <w:r w:rsidRPr="001D51CB">
        <w:rPr>
          <w:rFonts w:ascii="Times New Roman" w:hAnsi="Times New Roman"/>
          <w:sz w:val="24"/>
          <w:szCs w:val="24"/>
        </w:rPr>
        <w:t xml:space="preserve"> </w:t>
      </w:r>
      <w:r w:rsidRPr="001D51CB">
        <w:rPr>
          <w:rFonts w:ascii="Arial" w:hAnsi="Arial" w:cs="Arial"/>
          <w:iCs/>
          <w:szCs w:val="24"/>
        </w:rPr>
        <w:t xml:space="preserve">con soluciones que contengan sales de calcio debido a la formación de complejos insolubles que pueden resultar de estas combinaciones. </w:t>
      </w:r>
    </w:p>
    <w:p w:rsidR="00061571" w:rsidRPr="001D51CB" w:rsidRDefault="00061571" w:rsidP="00061571">
      <w:pPr>
        <w:autoSpaceDE w:val="0"/>
        <w:autoSpaceDN w:val="0"/>
        <w:adjustRightInd w:val="0"/>
        <w:jc w:val="both"/>
        <w:rPr>
          <w:rFonts w:ascii="Arial" w:hAnsi="Arial" w:cs="Arial"/>
          <w:iCs/>
          <w:szCs w:val="24"/>
        </w:rPr>
      </w:pPr>
      <w:r w:rsidRPr="001D51CB">
        <w:rPr>
          <w:rFonts w:ascii="Arial" w:hAnsi="Arial" w:cs="Arial"/>
          <w:iCs/>
          <w:szCs w:val="24"/>
        </w:rPr>
        <w:t xml:space="preserve">Las soluciones de </w:t>
      </w:r>
      <w:r w:rsidRPr="001D51CB">
        <w:rPr>
          <w:rFonts w:ascii="Arial" w:hAnsi="Arial" w:cs="Arial"/>
          <w:szCs w:val="24"/>
        </w:rPr>
        <w:t xml:space="preserve">bicarbonato de sodio </w:t>
      </w:r>
      <w:r w:rsidRPr="001D51CB">
        <w:rPr>
          <w:rFonts w:ascii="Arial" w:hAnsi="Arial" w:cs="Arial"/>
          <w:iCs/>
          <w:szCs w:val="24"/>
        </w:rPr>
        <w:t xml:space="preserve">tampoco deben mezclarse o administrarse en la misma línea intravenosa con catecolaminas (adrenalina) debido a que el bicarbonato, al ser una solución alcalina, puede inactivar las catecolaminas. </w:t>
      </w:r>
    </w:p>
    <w:p w:rsidR="00061571" w:rsidRPr="001D51CB" w:rsidRDefault="00061571" w:rsidP="00061571">
      <w:pPr>
        <w:autoSpaceDE w:val="0"/>
        <w:autoSpaceDN w:val="0"/>
        <w:adjustRightInd w:val="0"/>
        <w:jc w:val="both"/>
        <w:rPr>
          <w:rFonts w:ascii="Arial" w:hAnsi="Arial" w:cs="Arial"/>
          <w:iCs/>
          <w:szCs w:val="24"/>
        </w:rPr>
      </w:pPr>
      <w:r w:rsidRPr="001D51CB">
        <w:rPr>
          <w:rFonts w:ascii="Arial" w:hAnsi="Arial" w:cs="Arial"/>
          <w:iCs/>
          <w:szCs w:val="24"/>
        </w:rPr>
        <w:t>Al igual que con otras soluciones parenterales, antes de adicionar medicamentos deben consultarse las tablas de compatibilidades.</w:t>
      </w:r>
    </w:p>
    <w:p w:rsidR="00B35C35" w:rsidRPr="00061571" w:rsidRDefault="00B35C35" w:rsidP="00AD6289">
      <w:pPr>
        <w:spacing w:after="0" w:line="240" w:lineRule="auto"/>
        <w:jc w:val="center"/>
        <w:rPr>
          <w:rFonts w:ascii="Arial" w:eastAsia="Times New Roman" w:hAnsi="Arial" w:cs="Arial"/>
          <w:b/>
          <w:sz w:val="24"/>
          <w:szCs w:val="24"/>
          <w:u w:val="single"/>
          <w:lang w:eastAsia="es-ES"/>
        </w:rPr>
      </w:pPr>
    </w:p>
    <w:p w:rsidR="00545885" w:rsidRPr="00FA6ED6" w:rsidRDefault="00545885" w:rsidP="00AD6289">
      <w:pPr>
        <w:spacing w:after="0" w:line="240" w:lineRule="auto"/>
        <w:jc w:val="center"/>
        <w:rPr>
          <w:rFonts w:ascii="Arial" w:hAnsi="Arial" w:cs="Arial"/>
          <w:sz w:val="24"/>
          <w:szCs w:val="24"/>
        </w:rPr>
      </w:pPr>
    </w:p>
    <w:p w:rsidR="00545885" w:rsidRDefault="00545885" w:rsidP="00AD6289">
      <w:pPr>
        <w:spacing w:after="0" w:line="240" w:lineRule="auto"/>
        <w:jc w:val="center"/>
        <w:rPr>
          <w:rFonts w:ascii="Arial" w:hAnsi="Arial" w:cs="Arial"/>
          <w:sz w:val="24"/>
          <w:szCs w:val="24"/>
        </w:rPr>
      </w:pPr>
    </w:p>
    <w:p w:rsidR="00A71418" w:rsidRDefault="00A71418" w:rsidP="00AD6289">
      <w:pPr>
        <w:spacing w:after="0" w:line="240" w:lineRule="auto"/>
        <w:jc w:val="center"/>
        <w:rPr>
          <w:rFonts w:ascii="Arial" w:hAnsi="Arial" w:cs="Arial"/>
          <w:sz w:val="24"/>
          <w:szCs w:val="24"/>
        </w:rPr>
      </w:pPr>
    </w:p>
    <w:p w:rsidR="00A71418" w:rsidRDefault="00A71418" w:rsidP="00AD6289">
      <w:pPr>
        <w:spacing w:after="0" w:line="240" w:lineRule="auto"/>
        <w:jc w:val="center"/>
        <w:rPr>
          <w:rFonts w:ascii="Arial" w:hAnsi="Arial" w:cs="Arial"/>
          <w:sz w:val="24"/>
          <w:szCs w:val="24"/>
        </w:rPr>
      </w:pPr>
    </w:p>
    <w:p w:rsidR="00A71418" w:rsidRDefault="00A71418" w:rsidP="00AD6289">
      <w:pPr>
        <w:spacing w:after="0" w:line="240" w:lineRule="auto"/>
        <w:jc w:val="center"/>
        <w:rPr>
          <w:rFonts w:ascii="Arial" w:hAnsi="Arial" w:cs="Arial"/>
          <w:sz w:val="24"/>
          <w:szCs w:val="24"/>
        </w:rPr>
      </w:pPr>
    </w:p>
    <w:p w:rsidR="00A71418" w:rsidRDefault="00A71418" w:rsidP="00AD6289">
      <w:pPr>
        <w:spacing w:after="0" w:line="240" w:lineRule="auto"/>
        <w:jc w:val="center"/>
        <w:rPr>
          <w:rFonts w:ascii="Arial" w:hAnsi="Arial" w:cs="Arial"/>
          <w:sz w:val="24"/>
          <w:szCs w:val="24"/>
        </w:rPr>
      </w:pPr>
    </w:p>
    <w:p w:rsidR="00A71418" w:rsidRDefault="00A71418" w:rsidP="00AD6289">
      <w:pPr>
        <w:spacing w:after="0" w:line="240" w:lineRule="auto"/>
        <w:jc w:val="center"/>
        <w:rPr>
          <w:rFonts w:ascii="Arial" w:hAnsi="Arial" w:cs="Arial"/>
          <w:sz w:val="24"/>
          <w:szCs w:val="24"/>
        </w:rPr>
      </w:pPr>
    </w:p>
    <w:p w:rsidR="00A71418" w:rsidRDefault="00A71418" w:rsidP="00AD6289">
      <w:pPr>
        <w:spacing w:after="0" w:line="240" w:lineRule="auto"/>
        <w:jc w:val="center"/>
        <w:rPr>
          <w:rFonts w:ascii="Arial" w:hAnsi="Arial" w:cs="Arial"/>
          <w:sz w:val="24"/>
          <w:szCs w:val="24"/>
        </w:rPr>
      </w:pPr>
    </w:p>
    <w:p w:rsidR="00545885" w:rsidRPr="00FA6ED6" w:rsidRDefault="00545885" w:rsidP="00AD6289">
      <w:pPr>
        <w:spacing w:after="0" w:line="240" w:lineRule="auto"/>
        <w:jc w:val="center"/>
        <w:rPr>
          <w:rFonts w:ascii="Arial" w:hAnsi="Arial" w:cs="Arial"/>
          <w:sz w:val="24"/>
          <w:szCs w:val="24"/>
        </w:rPr>
      </w:pPr>
    </w:p>
    <w:p w:rsidR="00AD6289" w:rsidRPr="00FA6ED6" w:rsidRDefault="00AD6289" w:rsidP="00AD6289">
      <w:pPr>
        <w:spacing w:after="0" w:line="240" w:lineRule="auto"/>
        <w:jc w:val="center"/>
        <w:rPr>
          <w:rFonts w:ascii="Arial" w:eastAsia="Times New Roman" w:hAnsi="Arial" w:cs="Arial"/>
          <w:b/>
          <w:sz w:val="28"/>
          <w:szCs w:val="24"/>
          <w:u w:val="single"/>
          <w:lang w:val="es-ES" w:eastAsia="es-ES"/>
        </w:rPr>
      </w:pPr>
      <w:r w:rsidRPr="00FA6ED6">
        <w:rPr>
          <w:rFonts w:ascii="Arial" w:eastAsia="Times New Roman" w:hAnsi="Arial" w:cs="Arial"/>
          <w:b/>
          <w:sz w:val="28"/>
          <w:szCs w:val="24"/>
          <w:u w:val="single"/>
          <w:lang w:val="es-ES" w:eastAsia="es-ES"/>
        </w:rPr>
        <w:t>Datos farmacológicos</w:t>
      </w:r>
    </w:p>
    <w:p w:rsidR="00AD6289" w:rsidRPr="00FA6ED6" w:rsidRDefault="00AD6289" w:rsidP="00910A8A">
      <w:pPr>
        <w:jc w:val="center"/>
        <w:rPr>
          <w:rFonts w:ascii="Arial" w:hAnsi="Arial" w:cs="Arial"/>
          <w:b/>
          <w:sz w:val="24"/>
          <w:szCs w:val="24"/>
        </w:rPr>
      </w:pPr>
    </w:p>
    <w:p w:rsidR="002572E8" w:rsidRPr="00FA6ED6" w:rsidRDefault="002572E8" w:rsidP="002572E8">
      <w:pPr>
        <w:spacing w:after="0" w:line="240" w:lineRule="auto"/>
        <w:jc w:val="both"/>
        <w:rPr>
          <w:rFonts w:ascii="Arial" w:eastAsia="Times New Roman" w:hAnsi="Arial" w:cs="Arial"/>
          <w:sz w:val="24"/>
          <w:szCs w:val="24"/>
          <w:lang w:val="es-ES" w:eastAsia="es-ES"/>
        </w:rPr>
      </w:pPr>
      <w:r w:rsidRPr="00FA6ED6">
        <w:rPr>
          <w:rFonts w:ascii="Arial" w:eastAsia="Times New Roman" w:hAnsi="Arial" w:cs="Arial"/>
          <w:b/>
          <w:sz w:val="24"/>
          <w:szCs w:val="24"/>
          <w:lang w:val="es-ES" w:eastAsia="es-ES"/>
        </w:rPr>
        <w:t>Mecanismo de Acción y Datos de Farmacocinética</w:t>
      </w:r>
      <w:r w:rsidRPr="00FA6ED6">
        <w:rPr>
          <w:rFonts w:ascii="Arial" w:eastAsia="Times New Roman" w:hAnsi="Arial" w:cs="Arial"/>
          <w:sz w:val="24"/>
          <w:szCs w:val="24"/>
          <w:lang w:val="es-ES" w:eastAsia="es-ES"/>
        </w:rPr>
        <w:t>:</w:t>
      </w:r>
    </w:p>
    <w:p w:rsidR="00A4129C" w:rsidRPr="00D75656" w:rsidRDefault="00A4129C" w:rsidP="00A4129C">
      <w:pPr>
        <w:autoSpaceDE w:val="0"/>
        <w:autoSpaceDN w:val="0"/>
        <w:adjustRightInd w:val="0"/>
        <w:jc w:val="both"/>
        <w:rPr>
          <w:rFonts w:ascii="Arial" w:hAnsi="Arial" w:cs="Arial"/>
          <w:b/>
          <w:i/>
          <w:iCs/>
          <w:sz w:val="24"/>
          <w:szCs w:val="24"/>
        </w:rPr>
      </w:pPr>
      <w:r w:rsidRPr="00D75656">
        <w:rPr>
          <w:rFonts w:ascii="Arial" w:hAnsi="Arial" w:cs="Arial"/>
          <w:b/>
          <w:i/>
          <w:iCs/>
          <w:sz w:val="24"/>
          <w:szCs w:val="24"/>
        </w:rPr>
        <w:t xml:space="preserve">Propiedades farmacodinámicas </w:t>
      </w:r>
    </w:p>
    <w:p w:rsidR="00A4129C" w:rsidRPr="00D75656" w:rsidRDefault="00A4129C" w:rsidP="00A4129C">
      <w:pPr>
        <w:autoSpaceDE w:val="0"/>
        <w:autoSpaceDN w:val="0"/>
        <w:adjustRightInd w:val="0"/>
        <w:jc w:val="both"/>
        <w:rPr>
          <w:rFonts w:ascii="Arial" w:hAnsi="Arial" w:cs="Arial"/>
          <w:iCs/>
          <w:szCs w:val="24"/>
        </w:rPr>
      </w:pPr>
      <w:r w:rsidRPr="00D75656">
        <w:rPr>
          <w:rFonts w:ascii="Arial" w:hAnsi="Arial" w:cs="Arial"/>
          <w:szCs w:val="24"/>
        </w:rPr>
        <w:t xml:space="preserve">Bicarbonato de sodio </w:t>
      </w:r>
      <w:r w:rsidRPr="00D75656">
        <w:rPr>
          <w:rFonts w:ascii="Arial" w:hAnsi="Arial" w:cs="Arial"/>
          <w:iCs/>
          <w:szCs w:val="24"/>
        </w:rPr>
        <w:t>pertenece al grupo terapéutico B05XA02- Bicarbonato de sodio.</w:t>
      </w:r>
    </w:p>
    <w:p w:rsidR="00A4129C" w:rsidRPr="00D75656" w:rsidRDefault="00A4129C" w:rsidP="00A4129C">
      <w:pPr>
        <w:autoSpaceDE w:val="0"/>
        <w:autoSpaceDN w:val="0"/>
        <w:adjustRightInd w:val="0"/>
        <w:jc w:val="both"/>
        <w:rPr>
          <w:rFonts w:ascii="Arial" w:hAnsi="Arial" w:cs="Arial"/>
          <w:iCs/>
          <w:szCs w:val="24"/>
        </w:rPr>
      </w:pPr>
      <w:r w:rsidRPr="00D75656">
        <w:rPr>
          <w:rFonts w:ascii="Arial" w:hAnsi="Arial" w:cs="Arial"/>
          <w:iCs/>
          <w:szCs w:val="24"/>
        </w:rPr>
        <w:t xml:space="preserve">El </w:t>
      </w:r>
      <w:r w:rsidRPr="00D75656">
        <w:rPr>
          <w:rFonts w:ascii="Arial" w:hAnsi="Arial" w:cs="Arial"/>
          <w:szCs w:val="24"/>
        </w:rPr>
        <w:t>bicarbonato de sodio</w:t>
      </w:r>
      <w:r w:rsidRPr="00D75656">
        <w:rPr>
          <w:rFonts w:ascii="Arial" w:hAnsi="Arial" w:cs="Arial"/>
          <w:iCs/>
          <w:szCs w:val="24"/>
        </w:rPr>
        <w:t xml:space="preserve">, principio activo del medicamento, es la sal más frecuentemente empleada como agente alcalinizante cuando se requiere una corrección rápida del pH sanguíneo, debido a la gran importancia del sistema amortiguador de bicarbonato plasmático como mecanismo de regulación del pH. </w:t>
      </w:r>
    </w:p>
    <w:p w:rsidR="00A4129C" w:rsidRPr="00D75656" w:rsidRDefault="00A4129C" w:rsidP="00A4129C">
      <w:pPr>
        <w:autoSpaceDE w:val="0"/>
        <w:autoSpaceDN w:val="0"/>
        <w:adjustRightInd w:val="0"/>
        <w:jc w:val="both"/>
        <w:rPr>
          <w:rFonts w:ascii="Arial" w:hAnsi="Arial" w:cs="Arial"/>
          <w:iCs/>
          <w:szCs w:val="24"/>
        </w:rPr>
      </w:pPr>
      <w:r w:rsidRPr="00D75656">
        <w:rPr>
          <w:rFonts w:ascii="Arial" w:hAnsi="Arial" w:cs="Arial"/>
          <w:szCs w:val="24"/>
        </w:rPr>
        <w:t xml:space="preserve">El bicarbonato de sodio </w:t>
      </w:r>
      <w:r w:rsidRPr="00D75656">
        <w:rPr>
          <w:rFonts w:ascii="Arial" w:hAnsi="Arial" w:cs="Arial"/>
          <w:iCs/>
          <w:szCs w:val="24"/>
        </w:rPr>
        <w:t xml:space="preserve">proporciona una fuente de iones bicarbonato, los cuales neutralizarán los excesos de iones de hidrógeno presentes en condiciones acidóticas. </w:t>
      </w:r>
    </w:p>
    <w:p w:rsidR="00A4129C" w:rsidRPr="00D75656" w:rsidRDefault="00A4129C" w:rsidP="00A4129C">
      <w:pPr>
        <w:autoSpaceDE w:val="0"/>
        <w:autoSpaceDN w:val="0"/>
        <w:adjustRightInd w:val="0"/>
        <w:jc w:val="both"/>
        <w:rPr>
          <w:rFonts w:ascii="Arial" w:hAnsi="Arial" w:cs="Arial"/>
          <w:i/>
          <w:iCs/>
          <w:szCs w:val="24"/>
        </w:rPr>
      </w:pPr>
      <w:r w:rsidRPr="00D75656">
        <w:rPr>
          <w:rFonts w:ascii="Arial" w:hAnsi="Arial" w:cs="Arial"/>
          <w:i/>
          <w:iCs/>
          <w:szCs w:val="24"/>
        </w:rPr>
        <w:t xml:space="preserve">En términos generales, las principales acciones que pueden atribuirse a la administración de bicarbonato de sodio como electrolito en el organismo son: </w:t>
      </w:r>
    </w:p>
    <w:p w:rsidR="00A4129C" w:rsidRPr="00D75656" w:rsidRDefault="00A4129C" w:rsidP="00A4129C">
      <w:pPr>
        <w:autoSpaceDE w:val="0"/>
        <w:autoSpaceDN w:val="0"/>
        <w:adjustRightInd w:val="0"/>
        <w:jc w:val="both"/>
        <w:rPr>
          <w:rFonts w:ascii="Arial" w:hAnsi="Arial" w:cs="Arial"/>
          <w:iCs/>
          <w:szCs w:val="24"/>
        </w:rPr>
      </w:pPr>
      <w:r w:rsidRPr="00D75656">
        <w:rPr>
          <w:rFonts w:ascii="Arial" w:hAnsi="Arial" w:cs="Arial"/>
          <w:iCs/>
          <w:szCs w:val="24"/>
        </w:rPr>
        <w:t xml:space="preserve">-El aumento del bicarbonato plasmático </w:t>
      </w:r>
    </w:p>
    <w:p w:rsidR="00A4129C" w:rsidRPr="00D75656" w:rsidRDefault="00A4129C" w:rsidP="00A4129C">
      <w:pPr>
        <w:autoSpaceDE w:val="0"/>
        <w:autoSpaceDN w:val="0"/>
        <w:adjustRightInd w:val="0"/>
        <w:jc w:val="both"/>
        <w:rPr>
          <w:rFonts w:ascii="Arial" w:hAnsi="Arial" w:cs="Arial"/>
          <w:iCs/>
          <w:szCs w:val="24"/>
        </w:rPr>
      </w:pPr>
      <w:r w:rsidRPr="00D75656">
        <w:rPr>
          <w:rFonts w:ascii="Arial" w:hAnsi="Arial" w:cs="Arial"/>
          <w:iCs/>
          <w:szCs w:val="24"/>
        </w:rPr>
        <w:t xml:space="preserve">-La amortiguación del exceso de concentración de iones hidrógeno </w:t>
      </w:r>
    </w:p>
    <w:p w:rsidR="00A4129C" w:rsidRPr="00D75656" w:rsidRDefault="00A4129C" w:rsidP="00A4129C">
      <w:pPr>
        <w:autoSpaceDE w:val="0"/>
        <w:autoSpaceDN w:val="0"/>
        <w:adjustRightInd w:val="0"/>
        <w:jc w:val="both"/>
        <w:rPr>
          <w:rFonts w:ascii="Arial" w:hAnsi="Arial" w:cs="Arial"/>
          <w:iCs/>
          <w:szCs w:val="24"/>
        </w:rPr>
      </w:pPr>
      <w:r w:rsidRPr="00D75656">
        <w:rPr>
          <w:rFonts w:ascii="Arial" w:hAnsi="Arial" w:cs="Arial"/>
          <w:iCs/>
          <w:szCs w:val="24"/>
        </w:rPr>
        <w:t xml:space="preserve">-El aumento del pH sanguíneo </w:t>
      </w:r>
    </w:p>
    <w:p w:rsidR="00A4129C" w:rsidRPr="00D75656" w:rsidRDefault="00A4129C" w:rsidP="00A4129C">
      <w:pPr>
        <w:autoSpaceDE w:val="0"/>
        <w:autoSpaceDN w:val="0"/>
        <w:adjustRightInd w:val="0"/>
        <w:jc w:val="both"/>
        <w:rPr>
          <w:rFonts w:ascii="Arial" w:hAnsi="Arial" w:cs="Arial"/>
          <w:iCs/>
          <w:szCs w:val="24"/>
        </w:rPr>
      </w:pPr>
      <w:r w:rsidRPr="00D75656">
        <w:rPr>
          <w:rFonts w:ascii="Arial" w:hAnsi="Arial" w:cs="Arial"/>
          <w:iCs/>
          <w:szCs w:val="24"/>
        </w:rPr>
        <w:t>- La reversión de las manifestaciones clínicas de la acidosis.</w:t>
      </w:r>
    </w:p>
    <w:p w:rsidR="00A4129C" w:rsidRPr="00D75656" w:rsidRDefault="00A4129C" w:rsidP="00A4129C">
      <w:pPr>
        <w:autoSpaceDE w:val="0"/>
        <w:autoSpaceDN w:val="0"/>
        <w:adjustRightInd w:val="0"/>
        <w:jc w:val="both"/>
        <w:rPr>
          <w:rFonts w:ascii="Arial" w:hAnsi="Arial" w:cs="Arial"/>
          <w:iCs/>
          <w:szCs w:val="24"/>
        </w:rPr>
      </w:pPr>
      <w:r w:rsidRPr="00D75656">
        <w:rPr>
          <w:rFonts w:ascii="Arial" w:hAnsi="Arial" w:cs="Arial"/>
          <w:iCs/>
          <w:szCs w:val="24"/>
        </w:rPr>
        <w:t xml:space="preserve">La administración de </w:t>
      </w:r>
      <w:r w:rsidRPr="00D75656">
        <w:rPr>
          <w:rFonts w:ascii="Arial" w:hAnsi="Arial" w:cs="Arial"/>
          <w:szCs w:val="24"/>
        </w:rPr>
        <w:t xml:space="preserve">bicarbonato de sodio </w:t>
      </w:r>
      <w:r w:rsidRPr="00D75656">
        <w:rPr>
          <w:rFonts w:ascii="Arial" w:hAnsi="Arial" w:cs="Arial"/>
          <w:iCs/>
          <w:szCs w:val="24"/>
        </w:rPr>
        <w:t xml:space="preserve">aumentará la proporción del ion bicarbonato en el sistema amortiguador de bicarbonato, y desviará el pH hacia el lado alcalino. La magnitud del cambio inducido en el pH arterial por el </w:t>
      </w:r>
      <w:r w:rsidRPr="00D75656">
        <w:rPr>
          <w:rFonts w:ascii="Arial" w:hAnsi="Arial" w:cs="Arial"/>
          <w:szCs w:val="24"/>
        </w:rPr>
        <w:t xml:space="preserve">bicarbonato de sodio </w:t>
      </w:r>
      <w:r w:rsidRPr="00D75656">
        <w:rPr>
          <w:rFonts w:ascii="Arial" w:hAnsi="Arial" w:cs="Arial"/>
          <w:iCs/>
          <w:szCs w:val="24"/>
        </w:rPr>
        <w:t>variará con la dosis y con la velocidad de administración.</w:t>
      </w:r>
    </w:p>
    <w:p w:rsidR="00A4129C" w:rsidRPr="00D75656" w:rsidRDefault="00A4129C" w:rsidP="00A4129C">
      <w:pPr>
        <w:autoSpaceDE w:val="0"/>
        <w:autoSpaceDN w:val="0"/>
        <w:adjustRightInd w:val="0"/>
        <w:jc w:val="both"/>
        <w:rPr>
          <w:rFonts w:ascii="Arial" w:hAnsi="Arial" w:cs="Arial"/>
          <w:iCs/>
          <w:szCs w:val="24"/>
        </w:rPr>
      </w:pPr>
      <w:r w:rsidRPr="00D75656">
        <w:rPr>
          <w:rFonts w:ascii="Arial" w:hAnsi="Arial" w:cs="Arial"/>
          <w:iCs/>
          <w:szCs w:val="24"/>
        </w:rPr>
        <w:t xml:space="preserve">Por otro lado, debido a sus propiedades alcalinizantes, la administración de </w:t>
      </w:r>
      <w:r w:rsidRPr="00D75656">
        <w:rPr>
          <w:rFonts w:ascii="Arial" w:hAnsi="Arial" w:cs="Arial"/>
          <w:szCs w:val="24"/>
        </w:rPr>
        <w:t xml:space="preserve">bicarbonato de sodio </w:t>
      </w:r>
      <w:r w:rsidRPr="00D75656">
        <w:rPr>
          <w:rFonts w:ascii="Arial" w:hAnsi="Arial" w:cs="Arial"/>
          <w:iCs/>
          <w:szCs w:val="24"/>
        </w:rPr>
        <w:t>también se encuentra indicada en aquellas situaciones en las que se requiere alcalinizar la orina con el fin de disminuir la reabsorción renal de ciertos fármacos, como por ejemplo, en el tratamiento de algunas intoxicaciones medicamentosas agudas o para disminuir los efectos nefrotóxicos que se pueden producir en las reacciones hemolíticas.</w:t>
      </w:r>
    </w:p>
    <w:p w:rsidR="00A4129C" w:rsidRPr="00D75656" w:rsidRDefault="00A4129C" w:rsidP="00A4129C">
      <w:pPr>
        <w:jc w:val="both"/>
        <w:rPr>
          <w:rFonts w:ascii="Arial" w:hAnsi="Arial" w:cs="Arial"/>
          <w:b/>
          <w:i/>
          <w:iCs/>
          <w:sz w:val="24"/>
        </w:rPr>
      </w:pPr>
      <w:r w:rsidRPr="00D75656">
        <w:rPr>
          <w:rFonts w:ascii="Arial" w:hAnsi="Arial" w:cs="Arial"/>
          <w:b/>
          <w:i/>
          <w:iCs/>
          <w:sz w:val="24"/>
        </w:rPr>
        <w:t xml:space="preserve">Propiedades farmacocinéticas </w:t>
      </w:r>
    </w:p>
    <w:p w:rsidR="00A4129C" w:rsidRPr="00D75656" w:rsidRDefault="00A4129C" w:rsidP="00A4129C">
      <w:pPr>
        <w:jc w:val="both"/>
        <w:rPr>
          <w:rFonts w:ascii="Arial" w:hAnsi="Arial" w:cs="Arial"/>
          <w:iCs/>
        </w:rPr>
      </w:pPr>
      <w:r w:rsidRPr="00D75656">
        <w:rPr>
          <w:rFonts w:ascii="Arial" w:hAnsi="Arial" w:cs="Arial"/>
          <w:iCs/>
        </w:rPr>
        <w:t xml:space="preserve">Dada la administración intravenosa de este medicamento, no se producirá proceso de absorción. </w:t>
      </w:r>
    </w:p>
    <w:p w:rsidR="00A4129C" w:rsidRPr="00D75656" w:rsidRDefault="00A4129C" w:rsidP="00A4129C">
      <w:pPr>
        <w:jc w:val="both"/>
        <w:rPr>
          <w:rFonts w:ascii="Arial" w:hAnsi="Arial" w:cs="Arial"/>
          <w:iCs/>
        </w:rPr>
      </w:pPr>
      <w:r w:rsidRPr="00D75656">
        <w:rPr>
          <w:rFonts w:ascii="Arial" w:hAnsi="Arial" w:cs="Arial"/>
          <w:iCs/>
        </w:rPr>
        <w:t xml:space="preserve">Los iones sodio y bicarbonato se distribuyen principalmente en el líquido extracelular. El bicarbonato se combinará con los iones hidrógeno plasmáticos para producir ácido carbónico, el cual se transformará en dióxido de carbono, que puede ser excretado rápidamente por vía pulmonar, y agua. La concentración plasmática de bicarbonato se regula, en último término, vía renal, reabsorbiéndose en mayor o menor medida en función de las necesidades del organismo. La concentración normal de bicarbonato plasmático es de 20-30 mmol/L. En adultos sanos con función renal normal,  prácticamente todo el bicarbonato del fluido glomerular es reabsorbido, excretándose en la orina menos de un 1%. </w:t>
      </w:r>
    </w:p>
    <w:p w:rsidR="00A4129C" w:rsidRPr="00D75656" w:rsidRDefault="00A4129C" w:rsidP="00A4129C">
      <w:pPr>
        <w:jc w:val="both"/>
        <w:rPr>
          <w:rFonts w:ascii="Arial" w:hAnsi="Arial" w:cs="Arial"/>
          <w:iCs/>
        </w:rPr>
      </w:pPr>
      <w:r w:rsidRPr="00D75656">
        <w:rPr>
          <w:rFonts w:ascii="Arial" w:hAnsi="Arial" w:cs="Arial"/>
          <w:iCs/>
        </w:rPr>
        <w:t>El sodio es el catión principal del líquido extracelular donde alcanzará concentraciones entre 135 y 145 mmol/L. El balance de sodio está sujeto a un mecanismo de regulación muy estricto controlado por el riñón a través, principalmente, de la aldosterona. El exceso de iones sodio se eliminará principalmente a nivel renal, constituyendo la eliminación extrarrenal (a través de la piel y del aparato digestivo) un 5% de la excreción total de este catión.</w:t>
      </w:r>
    </w:p>
    <w:p w:rsidR="00472710" w:rsidRDefault="00472710" w:rsidP="00472710">
      <w:pPr>
        <w:jc w:val="both"/>
        <w:rPr>
          <w:rFonts w:ascii="Arial" w:hAnsi="Arial" w:cs="Arial"/>
          <w:b/>
          <w:sz w:val="24"/>
          <w:szCs w:val="24"/>
        </w:rPr>
      </w:pPr>
      <w:r w:rsidRPr="00FA6ED6">
        <w:rPr>
          <w:rFonts w:ascii="Arial" w:hAnsi="Arial" w:cs="Arial"/>
          <w:b/>
          <w:sz w:val="24"/>
          <w:szCs w:val="24"/>
        </w:rPr>
        <w:t>Posología y Modo de Uso:</w:t>
      </w:r>
    </w:p>
    <w:p w:rsidR="00A4129C" w:rsidRPr="00D75656" w:rsidRDefault="00A4129C" w:rsidP="00A4129C">
      <w:pPr>
        <w:jc w:val="both"/>
        <w:rPr>
          <w:rFonts w:ascii="Arial" w:hAnsi="Arial" w:cs="Arial"/>
          <w:szCs w:val="24"/>
          <w:u w:val="single"/>
        </w:rPr>
      </w:pPr>
      <w:r w:rsidRPr="00D75656">
        <w:rPr>
          <w:rFonts w:ascii="Arial" w:hAnsi="Arial" w:cs="Arial"/>
          <w:szCs w:val="24"/>
          <w:u w:val="single"/>
        </w:rPr>
        <w:t xml:space="preserve">Posología </w:t>
      </w:r>
    </w:p>
    <w:p w:rsidR="00A4129C" w:rsidRPr="00D75656" w:rsidRDefault="00A4129C" w:rsidP="00A4129C">
      <w:pPr>
        <w:jc w:val="both"/>
        <w:rPr>
          <w:rFonts w:ascii="Arial" w:hAnsi="Arial" w:cs="Arial"/>
          <w:szCs w:val="24"/>
        </w:rPr>
      </w:pPr>
      <w:r w:rsidRPr="00D75656">
        <w:rPr>
          <w:rFonts w:ascii="Arial" w:hAnsi="Arial" w:cs="Arial"/>
          <w:szCs w:val="24"/>
        </w:rPr>
        <w:t>La dosificación de bicarbonato de sodio se determina en función de la intensidad de la acidosis, de las determinaciones de laboratorio (pH, pCO</w:t>
      </w:r>
      <w:r w:rsidRPr="00D75656">
        <w:rPr>
          <w:rFonts w:ascii="Arial" w:hAnsi="Arial" w:cs="Arial"/>
          <w:szCs w:val="24"/>
          <w:vertAlign w:val="subscript"/>
        </w:rPr>
        <w:t>2</w:t>
      </w:r>
      <w:r w:rsidRPr="00D75656">
        <w:rPr>
          <w:rFonts w:ascii="Arial" w:hAnsi="Arial" w:cs="Arial"/>
          <w:szCs w:val="24"/>
        </w:rPr>
        <w:t xml:space="preserve">, bicarbonato, anión gap en sangre arterial), y de la edad, peso y condición clínica del paciente. </w:t>
      </w:r>
    </w:p>
    <w:p w:rsidR="00A4129C" w:rsidRPr="00D75656" w:rsidRDefault="00A4129C" w:rsidP="00A4129C">
      <w:pPr>
        <w:jc w:val="both"/>
        <w:rPr>
          <w:rFonts w:ascii="Arial" w:hAnsi="Arial" w:cs="Arial"/>
          <w:szCs w:val="24"/>
        </w:rPr>
      </w:pPr>
      <w:r w:rsidRPr="00D75656">
        <w:rPr>
          <w:rFonts w:ascii="Arial" w:hAnsi="Arial" w:cs="Arial"/>
          <w:szCs w:val="24"/>
        </w:rPr>
        <w:t>Se recomienda que la dosis inicial de bicarbonato de sodio no supere el 50% del déficit calculado ya que el grado de respuesta del organismo a una dosis determinada de bicarbonato de sodio no siempre es predecible, debido a la acción retardada de los mecanismos fisiológicos de compensación. Por este motivo se recomienda que durante la terapia se monitorice frecuentemente el estado ácido-base, modificando, de este modo, la dosis en función de la respuesta. Generalmente, la dosis y frecuencia de la administración debería reducirse tras la mejora de los síntomas graves.</w:t>
      </w:r>
    </w:p>
    <w:p w:rsidR="00A4129C" w:rsidRPr="00D75656" w:rsidRDefault="00A4129C" w:rsidP="00A4129C">
      <w:pPr>
        <w:jc w:val="both"/>
        <w:rPr>
          <w:rFonts w:ascii="Arial" w:hAnsi="Arial" w:cs="Arial"/>
          <w:szCs w:val="24"/>
        </w:rPr>
      </w:pPr>
      <w:r w:rsidRPr="00D75656">
        <w:rPr>
          <w:rFonts w:ascii="Arial" w:hAnsi="Arial" w:cs="Arial"/>
          <w:szCs w:val="24"/>
        </w:rPr>
        <w:t xml:space="preserve">La administración deberá ser efectuada gradualmente. La dosis inicial de bicarbonato recomendada para niños mayores y adultos es de 2-5 mmol/kg administrada en perfusión durante 4-8 horas. Las siguientes dosis se determinaran en función de la respuesta del paciente mediante determinaciones de laboratorio apropiadas. </w:t>
      </w:r>
    </w:p>
    <w:p w:rsidR="00A4129C" w:rsidRPr="00D75656" w:rsidRDefault="00A4129C" w:rsidP="00A4129C">
      <w:pPr>
        <w:jc w:val="both"/>
        <w:rPr>
          <w:rFonts w:ascii="Arial" w:hAnsi="Arial" w:cs="Arial"/>
          <w:szCs w:val="24"/>
        </w:rPr>
      </w:pPr>
      <w:r w:rsidRPr="00D75656">
        <w:rPr>
          <w:rFonts w:ascii="Arial" w:hAnsi="Arial" w:cs="Arial"/>
          <w:szCs w:val="24"/>
        </w:rPr>
        <w:t xml:space="preserve">Como pauta general, en pacientes adultos en situación de paro cardíaco puede  administrarse una dosis inicial de 1 mEq/kg (1 ml/kg de bicarbonato sódico 1M) de bicarbonato de sodio intravenoso, asegurando siempre una adecuada ventilación pulmonar. En la fase post-resucitación la dosis se determinará en base a las determinaciones de laboratorio (pH, PaCO2 y cálculo del déficit de base). </w:t>
      </w:r>
    </w:p>
    <w:p w:rsidR="00A4129C" w:rsidRPr="00D75656" w:rsidRDefault="00A4129C" w:rsidP="00A4129C">
      <w:pPr>
        <w:jc w:val="both"/>
        <w:rPr>
          <w:rFonts w:ascii="Arial" w:hAnsi="Arial" w:cs="Arial"/>
          <w:i/>
          <w:szCs w:val="24"/>
        </w:rPr>
      </w:pPr>
      <w:r w:rsidRPr="00D75656">
        <w:rPr>
          <w:rFonts w:ascii="Arial" w:hAnsi="Arial" w:cs="Arial"/>
          <w:i/>
          <w:szCs w:val="24"/>
        </w:rPr>
        <w:t xml:space="preserve">Velocidad máxima de perfusión: </w:t>
      </w:r>
      <w:r w:rsidRPr="00D75656">
        <w:rPr>
          <w:rFonts w:ascii="Arial" w:hAnsi="Arial" w:cs="Arial"/>
          <w:szCs w:val="24"/>
        </w:rPr>
        <w:t>hasta 1,5 mL/kg de peso corporal/hora.</w:t>
      </w:r>
      <w:r w:rsidRPr="00D75656">
        <w:rPr>
          <w:rFonts w:ascii="Arial" w:hAnsi="Arial" w:cs="Arial"/>
          <w:i/>
          <w:szCs w:val="24"/>
        </w:rPr>
        <w:t xml:space="preserve"> </w:t>
      </w:r>
    </w:p>
    <w:p w:rsidR="00A4129C" w:rsidRPr="00D75656" w:rsidRDefault="00A4129C" w:rsidP="00A4129C">
      <w:pPr>
        <w:jc w:val="both"/>
        <w:rPr>
          <w:rFonts w:ascii="Arial" w:hAnsi="Arial" w:cs="Arial"/>
          <w:szCs w:val="24"/>
          <w:u w:val="single"/>
        </w:rPr>
      </w:pPr>
      <w:r w:rsidRPr="00D75656">
        <w:rPr>
          <w:rFonts w:ascii="Arial" w:hAnsi="Arial" w:cs="Arial"/>
          <w:szCs w:val="24"/>
          <w:u w:val="single"/>
        </w:rPr>
        <w:t xml:space="preserve">Población pediátrica </w:t>
      </w:r>
    </w:p>
    <w:p w:rsidR="00A4129C" w:rsidRPr="00D75656" w:rsidRDefault="00A4129C" w:rsidP="00A4129C">
      <w:pPr>
        <w:jc w:val="both"/>
        <w:rPr>
          <w:rFonts w:ascii="Arial" w:hAnsi="Arial" w:cs="Arial"/>
          <w:szCs w:val="24"/>
        </w:rPr>
      </w:pPr>
      <w:r w:rsidRPr="00D75656">
        <w:rPr>
          <w:rFonts w:ascii="Arial" w:hAnsi="Arial" w:cs="Arial"/>
          <w:szCs w:val="24"/>
        </w:rPr>
        <w:t xml:space="preserve">En pacientes pediátricos se recomienda una dosis inicial de 1 mEq/kg administrada mediante inyección intravenosa lenta. Debido a que existe una asociación potencial entre hemorragia intracraneal e infusión de bicarbonato de sodio en niños prematuros, se recomienda que los neonatos reciban una dilución 1:1 de una inyección de bicarbonato de sodio al 7,5 ó 8,4% y una inyección de glucosa al 5% (solución final al 4,2%) para evitar la hipertonicidad, sin exceder los 8 mEq/kg diarios. </w:t>
      </w:r>
    </w:p>
    <w:p w:rsidR="00A4129C" w:rsidRPr="00D75656" w:rsidRDefault="00A4129C" w:rsidP="00A4129C">
      <w:pPr>
        <w:jc w:val="both"/>
        <w:rPr>
          <w:rFonts w:ascii="Arial" w:hAnsi="Arial" w:cs="Arial"/>
          <w:szCs w:val="24"/>
          <w:u w:val="single"/>
        </w:rPr>
      </w:pPr>
      <w:r w:rsidRPr="00D75656">
        <w:rPr>
          <w:rFonts w:ascii="Arial" w:hAnsi="Arial" w:cs="Arial"/>
          <w:szCs w:val="24"/>
          <w:u w:val="single"/>
        </w:rPr>
        <w:t xml:space="preserve">Forma de administración </w:t>
      </w:r>
    </w:p>
    <w:p w:rsidR="00A4129C" w:rsidRPr="00D75656" w:rsidRDefault="00A4129C" w:rsidP="00A4129C">
      <w:pPr>
        <w:jc w:val="both"/>
        <w:rPr>
          <w:rFonts w:ascii="Arial" w:hAnsi="Arial" w:cs="Arial"/>
          <w:szCs w:val="24"/>
        </w:rPr>
      </w:pPr>
      <w:r w:rsidRPr="00D75656">
        <w:rPr>
          <w:rFonts w:ascii="Arial" w:hAnsi="Arial" w:cs="Arial"/>
          <w:szCs w:val="24"/>
        </w:rPr>
        <w:t>Se administra normalmente por perfusión, diluido hasta la isotonicidad en otros líquidos de administración intravenosa con los que exista compatibilidad física (ver Restricciones de Uso), aunque también puede administrarse por inyección lenta de la solución hipertónica. En casos de extrema necesidad, como en el paro cardíaco (situación clínica que cursa con acidosis láctica), el medicamento incluso puede ser administrado inicialmente mediante inyección intravenosa rápida directa.  En caso  de administrar la solución hipertónica se debe utilizar la vía central</w:t>
      </w:r>
    </w:p>
    <w:p w:rsidR="00A4129C" w:rsidRPr="00FA6ED6" w:rsidRDefault="00A4129C" w:rsidP="00472710">
      <w:pPr>
        <w:jc w:val="both"/>
        <w:rPr>
          <w:rFonts w:ascii="Arial" w:hAnsi="Arial" w:cs="Arial"/>
          <w:b/>
          <w:sz w:val="24"/>
          <w:szCs w:val="24"/>
        </w:rPr>
      </w:pPr>
    </w:p>
    <w:p w:rsidR="009D0BC3" w:rsidRDefault="009D0BC3" w:rsidP="009D0BC3">
      <w:pPr>
        <w:spacing w:after="0" w:line="240" w:lineRule="auto"/>
        <w:rPr>
          <w:rFonts w:ascii="Arial" w:eastAsia="Times New Roman" w:hAnsi="Arial" w:cs="Times New Roman"/>
          <w:b/>
          <w:sz w:val="24"/>
          <w:szCs w:val="20"/>
          <w:lang w:val="es-ES" w:eastAsia="es-ES"/>
        </w:rPr>
      </w:pPr>
      <w:r w:rsidRPr="000B6274">
        <w:rPr>
          <w:rFonts w:ascii="Arial" w:eastAsia="Times New Roman" w:hAnsi="Arial" w:cs="Times New Roman"/>
          <w:b/>
          <w:sz w:val="24"/>
          <w:szCs w:val="20"/>
          <w:lang w:val="es-ES" w:eastAsia="es-ES"/>
        </w:rPr>
        <w:t>Interacción con Medicamentos y Alimentos:</w:t>
      </w:r>
    </w:p>
    <w:p w:rsidR="00A4129C" w:rsidRPr="00D75656" w:rsidRDefault="00A4129C" w:rsidP="00A4129C">
      <w:pPr>
        <w:jc w:val="both"/>
        <w:rPr>
          <w:rFonts w:ascii="Arial" w:hAnsi="Arial" w:cs="Arial"/>
          <w:szCs w:val="24"/>
        </w:rPr>
      </w:pPr>
      <w:r w:rsidRPr="00D75656">
        <w:rPr>
          <w:rFonts w:ascii="Arial" w:hAnsi="Arial" w:cs="Arial"/>
          <w:szCs w:val="24"/>
        </w:rPr>
        <w:t xml:space="preserve">Las soluciones intravenosas de bicarbonato de sodio deben administrarse con precaución en pacientes tratados con corticosteroides con acción mineralocorticoide (como la fludrocortisona) o ACTH (corticotropina), debido a su capacidad de retener agua y sodio. </w:t>
      </w:r>
    </w:p>
    <w:p w:rsidR="00A4129C" w:rsidRPr="00D75656" w:rsidRDefault="00A4129C" w:rsidP="00A4129C">
      <w:pPr>
        <w:jc w:val="both"/>
        <w:rPr>
          <w:rFonts w:ascii="Arial" w:hAnsi="Arial" w:cs="Arial"/>
          <w:szCs w:val="24"/>
        </w:rPr>
      </w:pPr>
      <w:r w:rsidRPr="00D75656">
        <w:rPr>
          <w:rFonts w:ascii="Arial" w:hAnsi="Arial" w:cs="Arial"/>
          <w:szCs w:val="24"/>
        </w:rPr>
        <w:t>El bicarbonato de sodio presenta interacción con el carbonato de litio, cuya excreción renal es directamente proporcional a los niveles de sodio en el organismo. De esta  manera, la administración de bicarbonato de sodio acelera la excreción renal del litio, dando lugar a una disminución de la acción terapéutica de éste.</w:t>
      </w:r>
    </w:p>
    <w:p w:rsidR="00A4129C" w:rsidRPr="00D75656" w:rsidRDefault="00A4129C" w:rsidP="00A4129C">
      <w:pPr>
        <w:jc w:val="both"/>
        <w:rPr>
          <w:rFonts w:ascii="Arial" w:hAnsi="Arial" w:cs="Arial"/>
          <w:szCs w:val="24"/>
        </w:rPr>
      </w:pPr>
      <w:r w:rsidRPr="00D75656">
        <w:rPr>
          <w:rFonts w:ascii="Arial" w:hAnsi="Arial" w:cs="Arial"/>
          <w:szCs w:val="24"/>
        </w:rPr>
        <w:t xml:space="preserve">La alcalinización de la orina que puede causar un exceso de bicarbonato plasmático,  puede provocar cambios en el aclaramiento renal de fármacos acídicos o alcalinos. Así, ácidos débiles como los salicilatos y barbituratos incrementarán su aclaramiento renal, mientras que las bases débiles como los simpaticomiméticos (efedrina, pseudoefedrina) y estimulantes (anfetamina, dexanfetamina), prolongarán su vida media por disminución de su aclaramiento renal, pudiendo provocar toxicidad. </w:t>
      </w:r>
    </w:p>
    <w:p w:rsidR="00A4129C" w:rsidRPr="00D75656" w:rsidRDefault="00A4129C" w:rsidP="00A4129C">
      <w:pPr>
        <w:jc w:val="both"/>
        <w:rPr>
          <w:rFonts w:ascii="Arial" w:hAnsi="Arial" w:cs="Arial"/>
          <w:szCs w:val="24"/>
        </w:rPr>
      </w:pPr>
      <w:r w:rsidRPr="00D75656">
        <w:rPr>
          <w:rFonts w:ascii="Arial" w:hAnsi="Arial" w:cs="Arial"/>
          <w:szCs w:val="24"/>
        </w:rPr>
        <w:t>En general, cualquier fármaco potencialmente nefrotóxico puede ocasionar alteraciones hidroelectrolíticas, por lo que la administración de soluciones  electrolíticas, como es el caso de la solución de bicarbonato de sodio, a pacientes que reciben estos medicamentos debería ser evitada.</w:t>
      </w:r>
    </w:p>
    <w:p w:rsidR="00D90425" w:rsidRPr="00A4129C" w:rsidRDefault="00D90425" w:rsidP="00472710">
      <w:pPr>
        <w:spacing w:after="0" w:line="240" w:lineRule="auto"/>
        <w:rPr>
          <w:rFonts w:ascii="Arial" w:eastAsia="Times New Roman" w:hAnsi="Arial" w:cs="Arial"/>
          <w:b/>
          <w:sz w:val="24"/>
          <w:szCs w:val="24"/>
          <w:lang w:eastAsia="es-ES"/>
        </w:rPr>
      </w:pPr>
    </w:p>
    <w:p w:rsidR="00472710" w:rsidRPr="00FA6ED6" w:rsidRDefault="00472710" w:rsidP="00472710">
      <w:pPr>
        <w:spacing w:after="0" w:line="240" w:lineRule="auto"/>
        <w:rPr>
          <w:rFonts w:ascii="Arial" w:eastAsia="Times New Roman" w:hAnsi="Arial" w:cs="Arial"/>
          <w:b/>
          <w:sz w:val="24"/>
          <w:szCs w:val="24"/>
          <w:lang w:val="es-ES" w:eastAsia="es-ES"/>
        </w:rPr>
      </w:pPr>
      <w:r w:rsidRPr="00FA6ED6">
        <w:rPr>
          <w:rFonts w:ascii="Arial" w:eastAsia="Times New Roman" w:hAnsi="Arial" w:cs="Arial"/>
          <w:b/>
          <w:sz w:val="24"/>
          <w:szCs w:val="24"/>
          <w:lang w:val="es-ES" w:eastAsia="es-ES"/>
        </w:rPr>
        <w:t>Sobredosis (Signos, Síntomas, Conducta y Tratamiento):</w:t>
      </w:r>
    </w:p>
    <w:p w:rsidR="00A4129C" w:rsidRPr="00D75656" w:rsidRDefault="00A4129C" w:rsidP="00A4129C">
      <w:pPr>
        <w:jc w:val="both"/>
        <w:rPr>
          <w:rFonts w:ascii="Arial" w:hAnsi="Arial" w:cs="Arial"/>
          <w:szCs w:val="24"/>
        </w:rPr>
      </w:pPr>
      <w:r w:rsidRPr="00D75656">
        <w:rPr>
          <w:rFonts w:ascii="Arial" w:hAnsi="Arial" w:cs="Arial"/>
          <w:szCs w:val="24"/>
        </w:rPr>
        <w:t xml:space="preserve">La intoxicación o sobredosificación en un tratamiento con bicarbonato de sodio puede ocurrir cuando la administración del fármaco es excesiva o demasiado rápida, o en pacientes con insuficiencia renal y puede conducir al desarrollo de alcalosis metabólica, hipocalcemia, hipopotasemia, acidosis paradójica intracelular y del líquido cefalorraquídeo, hipotensión, hipernatremia e hiperosmolaridad (ver Reacciones Adversas). </w:t>
      </w:r>
    </w:p>
    <w:p w:rsidR="00A4129C" w:rsidRPr="00D75656" w:rsidRDefault="00A4129C" w:rsidP="00A4129C">
      <w:pPr>
        <w:jc w:val="both"/>
        <w:rPr>
          <w:rFonts w:ascii="Arial" w:hAnsi="Arial" w:cs="Arial"/>
          <w:szCs w:val="24"/>
        </w:rPr>
      </w:pPr>
      <w:r w:rsidRPr="00D75656">
        <w:rPr>
          <w:rFonts w:ascii="Arial" w:hAnsi="Arial" w:cs="Arial"/>
          <w:szCs w:val="24"/>
        </w:rPr>
        <w:t xml:space="preserve">En caso de sobredosis deberá suspenderse la administración del fármaco e iniciar la corrección del desequilibrio electrolítico. </w:t>
      </w:r>
    </w:p>
    <w:p w:rsidR="00A4129C" w:rsidRPr="00D75656" w:rsidRDefault="00A4129C" w:rsidP="00A4129C">
      <w:pPr>
        <w:jc w:val="both"/>
        <w:rPr>
          <w:rFonts w:ascii="Arial" w:hAnsi="Arial" w:cs="Arial"/>
          <w:szCs w:val="24"/>
        </w:rPr>
      </w:pPr>
      <w:r w:rsidRPr="00D75656">
        <w:rPr>
          <w:rFonts w:ascii="Arial" w:hAnsi="Arial" w:cs="Arial"/>
          <w:szCs w:val="24"/>
        </w:rPr>
        <w:t xml:space="preserve">Si se ha producido una alcalosis grave inducida por el bicarbonato, puede efectuarse un tratamiento con una sal de calcio por vía parenteral (por ejemplo, gluconato cálcico) para controlar la tetania, y/o con un agente acidificante (como cloruro amónico). </w:t>
      </w:r>
    </w:p>
    <w:p w:rsidR="00A4129C" w:rsidRPr="00D75656" w:rsidRDefault="00A4129C" w:rsidP="00A4129C">
      <w:pPr>
        <w:jc w:val="both"/>
        <w:rPr>
          <w:rFonts w:ascii="Arial" w:hAnsi="Arial" w:cs="Arial"/>
          <w:szCs w:val="24"/>
        </w:rPr>
      </w:pPr>
      <w:r w:rsidRPr="00D75656">
        <w:rPr>
          <w:rFonts w:ascii="Arial" w:hAnsi="Arial" w:cs="Arial"/>
          <w:szCs w:val="24"/>
        </w:rPr>
        <w:t>En todo caso, el tratamiento de la alcalosis metabólica inducida por la administración inadecuada de bicarbonato se realizará en función de las necesidades específicas de cada paciente.</w:t>
      </w:r>
    </w:p>
    <w:p w:rsidR="00EA333E" w:rsidRPr="00FA6ED6" w:rsidRDefault="00EA333E" w:rsidP="00EA333E">
      <w:pPr>
        <w:rPr>
          <w:rFonts w:ascii="Arial" w:hAnsi="Arial" w:cs="Arial"/>
          <w:sz w:val="24"/>
          <w:szCs w:val="24"/>
        </w:rPr>
      </w:pPr>
      <w:r w:rsidRPr="00FA6ED6">
        <w:rPr>
          <w:rFonts w:ascii="Arial" w:hAnsi="Arial" w:cs="Arial"/>
          <w:b/>
          <w:sz w:val="24"/>
          <w:szCs w:val="24"/>
        </w:rPr>
        <w:t>En caso de sobredosis o ingestión accidental, consultar al servicio de toxicología del hospital de emergencias medicas Tel.: 220-418 o el 204-800 (int. 011)</w:t>
      </w:r>
    </w:p>
    <w:p w:rsidR="000A7277" w:rsidRPr="00FA6ED6" w:rsidRDefault="000A7277" w:rsidP="000A7277">
      <w:pPr>
        <w:spacing w:after="0" w:line="240" w:lineRule="auto"/>
        <w:rPr>
          <w:rFonts w:ascii="Arial" w:eastAsia="Times New Roman" w:hAnsi="Arial" w:cs="Arial"/>
          <w:sz w:val="24"/>
          <w:szCs w:val="24"/>
          <w:lang w:val="es-ES" w:eastAsia="es-ES"/>
        </w:rPr>
      </w:pPr>
    </w:p>
    <w:p w:rsidR="000A7277" w:rsidRPr="00FA6ED6" w:rsidRDefault="000A7277" w:rsidP="000A7277">
      <w:pPr>
        <w:spacing w:after="0" w:line="240" w:lineRule="auto"/>
        <w:rPr>
          <w:rFonts w:ascii="Arial" w:eastAsia="Times New Roman" w:hAnsi="Arial" w:cs="Arial"/>
          <w:sz w:val="24"/>
          <w:szCs w:val="24"/>
          <w:lang w:val="es-ES" w:eastAsia="es-ES"/>
        </w:rPr>
      </w:pPr>
    </w:p>
    <w:p w:rsidR="000A7277" w:rsidRPr="00FA6ED6" w:rsidRDefault="000A7277" w:rsidP="000A7277">
      <w:pPr>
        <w:spacing w:after="0" w:line="240" w:lineRule="auto"/>
        <w:rPr>
          <w:rFonts w:ascii="Arial" w:eastAsia="Times New Roman" w:hAnsi="Arial" w:cs="Arial"/>
          <w:sz w:val="24"/>
          <w:szCs w:val="24"/>
          <w:lang w:val="es-ES" w:eastAsia="es-ES"/>
        </w:rPr>
      </w:pPr>
    </w:p>
    <w:p w:rsidR="000A7277" w:rsidRPr="00FA6ED6" w:rsidRDefault="000A7277" w:rsidP="000A7277">
      <w:pPr>
        <w:spacing w:after="0" w:line="240" w:lineRule="auto"/>
        <w:rPr>
          <w:rFonts w:ascii="Arial" w:eastAsia="Times New Roman" w:hAnsi="Arial" w:cs="Arial"/>
          <w:sz w:val="24"/>
          <w:szCs w:val="24"/>
          <w:lang w:val="es-ES" w:eastAsia="es-ES"/>
        </w:rPr>
      </w:pPr>
    </w:p>
    <w:p w:rsidR="00545885" w:rsidRPr="00FA6ED6" w:rsidRDefault="00545885" w:rsidP="000A7277">
      <w:pPr>
        <w:spacing w:after="0" w:line="240" w:lineRule="auto"/>
        <w:rPr>
          <w:rFonts w:ascii="Arial" w:eastAsia="Times New Roman" w:hAnsi="Arial" w:cs="Arial"/>
          <w:sz w:val="24"/>
          <w:szCs w:val="24"/>
          <w:lang w:val="es-ES" w:eastAsia="es-ES"/>
        </w:rPr>
      </w:pPr>
    </w:p>
    <w:p w:rsidR="00545885" w:rsidRPr="00FA6ED6" w:rsidRDefault="00545885" w:rsidP="000A7277">
      <w:pPr>
        <w:spacing w:after="0" w:line="240" w:lineRule="auto"/>
        <w:rPr>
          <w:rFonts w:ascii="Arial" w:eastAsia="Times New Roman" w:hAnsi="Arial" w:cs="Arial"/>
          <w:sz w:val="24"/>
          <w:szCs w:val="24"/>
          <w:lang w:val="es-ES" w:eastAsia="es-ES"/>
        </w:rPr>
      </w:pPr>
    </w:p>
    <w:p w:rsidR="00545885" w:rsidRPr="00FA6ED6" w:rsidRDefault="00545885" w:rsidP="000A7277">
      <w:pPr>
        <w:spacing w:after="0" w:line="240" w:lineRule="auto"/>
        <w:rPr>
          <w:rFonts w:ascii="Arial" w:eastAsia="Times New Roman" w:hAnsi="Arial" w:cs="Arial"/>
          <w:sz w:val="24"/>
          <w:szCs w:val="24"/>
          <w:lang w:val="es-ES" w:eastAsia="es-ES"/>
        </w:rPr>
      </w:pPr>
    </w:p>
    <w:p w:rsidR="000A7277" w:rsidRPr="00FA6ED6" w:rsidRDefault="000A7277" w:rsidP="000A7277">
      <w:pPr>
        <w:spacing w:after="0" w:line="240" w:lineRule="auto"/>
        <w:rPr>
          <w:rFonts w:ascii="Arial" w:eastAsia="Times New Roman" w:hAnsi="Arial" w:cs="Arial"/>
          <w:sz w:val="24"/>
          <w:szCs w:val="24"/>
          <w:lang w:val="es-ES" w:eastAsia="es-ES"/>
        </w:rPr>
      </w:pPr>
    </w:p>
    <w:p w:rsidR="00A20FF1" w:rsidRPr="00FA6ED6" w:rsidRDefault="00A04330" w:rsidP="009174A7">
      <w:pPr>
        <w:ind w:left="2832" w:firstLine="708"/>
        <w:rPr>
          <w:rFonts w:ascii="Arial" w:hAnsi="Arial" w:cs="Arial"/>
          <w:b/>
          <w:sz w:val="24"/>
          <w:szCs w:val="24"/>
        </w:rPr>
      </w:pPr>
      <w:r w:rsidRPr="00FA6ED6">
        <w:rPr>
          <w:rFonts w:ascii="Arial" w:hAnsi="Arial" w:cs="Arial"/>
          <w:b/>
          <w:sz w:val="24"/>
          <w:szCs w:val="24"/>
        </w:rPr>
        <w:t xml:space="preserve">ORDEN </w:t>
      </w:r>
    </w:p>
    <w:p w:rsidR="00C36F3D" w:rsidRPr="00A4129C" w:rsidRDefault="00A20FF1" w:rsidP="00C36F3D">
      <w:pPr>
        <w:pStyle w:val="Prrafodelista"/>
        <w:numPr>
          <w:ilvl w:val="0"/>
          <w:numId w:val="10"/>
        </w:numPr>
        <w:spacing w:before="240" w:line="360" w:lineRule="auto"/>
        <w:rPr>
          <w:rFonts w:ascii="Arial" w:hAnsi="Arial" w:cs="Arial"/>
          <w:sz w:val="24"/>
          <w:szCs w:val="24"/>
        </w:rPr>
      </w:pPr>
      <w:r w:rsidRPr="00FA6ED6">
        <w:rPr>
          <w:rFonts w:ascii="Arial" w:hAnsi="Arial" w:cs="Arial"/>
          <w:sz w:val="24"/>
          <w:szCs w:val="24"/>
        </w:rPr>
        <w:t xml:space="preserve">Características </w:t>
      </w:r>
      <w:r w:rsidR="00A04330" w:rsidRPr="00FA6ED6">
        <w:rPr>
          <w:rFonts w:ascii="Arial" w:hAnsi="Arial" w:cs="Arial"/>
          <w:sz w:val="24"/>
          <w:szCs w:val="24"/>
        </w:rPr>
        <w:t>de</w:t>
      </w:r>
      <w:r w:rsidR="00A4129C">
        <w:rPr>
          <w:rFonts w:ascii="Arial" w:hAnsi="Arial" w:cs="Arial"/>
          <w:sz w:val="24"/>
          <w:szCs w:val="24"/>
        </w:rPr>
        <w:t xml:space="preserve"> </w:t>
      </w:r>
      <w:r w:rsidR="00A4129C" w:rsidRPr="00A4129C">
        <w:rPr>
          <w:rFonts w:ascii="Arial" w:hAnsi="Arial" w:cs="Arial"/>
          <w:sz w:val="24"/>
          <w:szCs w:val="24"/>
          <w:lang w:val="es-ES"/>
        </w:rPr>
        <w:t>BICARBONATO DE SODIO 8,4 % QUIMFA</w:t>
      </w:r>
    </w:p>
    <w:p w:rsidR="00CE21A7" w:rsidRPr="00A4129C" w:rsidRDefault="000A7277" w:rsidP="00EA333E">
      <w:pPr>
        <w:pStyle w:val="Prrafodelista"/>
        <w:numPr>
          <w:ilvl w:val="0"/>
          <w:numId w:val="10"/>
        </w:numPr>
        <w:spacing w:before="240" w:line="360" w:lineRule="auto"/>
        <w:rPr>
          <w:rFonts w:ascii="Arial" w:hAnsi="Arial" w:cs="Arial"/>
          <w:sz w:val="24"/>
          <w:szCs w:val="24"/>
        </w:rPr>
      </w:pPr>
      <w:r w:rsidRPr="00A4129C">
        <w:rPr>
          <w:rFonts w:ascii="Arial" w:hAnsi="Arial" w:cs="Arial"/>
          <w:sz w:val="24"/>
          <w:szCs w:val="24"/>
        </w:rPr>
        <w:t xml:space="preserve">Formula cualitativa </w:t>
      </w:r>
      <w:r w:rsidR="00A4129C" w:rsidRPr="00A4129C">
        <w:rPr>
          <w:rFonts w:ascii="Arial" w:hAnsi="Arial" w:cs="Arial"/>
          <w:sz w:val="24"/>
          <w:szCs w:val="24"/>
          <w:lang w:val="es-ES"/>
        </w:rPr>
        <w:t>BICARBONATO DE SODIO 8,4 % QUIMFA</w:t>
      </w:r>
    </w:p>
    <w:p w:rsidR="00A04330" w:rsidRPr="00FA6ED6" w:rsidRDefault="00292283" w:rsidP="00292283">
      <w:pPr>
        <w:pStyle w:val="Prrafodelista"/>
        <w:numPr>
          <w:ilvl w:val="0"/>
          <w:numId w:val="10"/>
        </w:numPr>
        <w:spacing w:before="240" w:line="360" w:lineRule="auto"/>
        <w:rPr>
          <w:rFonts w:ascii="Arial" w:hAnsi="Arial" w:cs="Arial"/>
          <w:sz w:val="24"/>
          <w:szCs w:val="24"/>
        </w:rPr>
      </w:pPr>
      <w:r w:rsidRPr="00FA6ED6">
        <w:rPr>
          <w:rFonts w:ascii="Arial" w:hAnsi="Arial" w:cs="Arial"/>
          <w:sz w:val="24"/>
          <w:szCs w:val="24"/>
        </w:rPr>
        <w:t>Datos clínicos</w:t>
      </w:r>
      <w:r w:rsidR="00931372" w:rsidRPr="00FA6ED6">
        <w:rPr>
          <w:rFonts w:ascii="Arial" w:hAnsi="Arial" w:cs="Arial"/>
          <w:sz w:val="24"/>
          <w:szCs w:val="24"/>
        </w:rPr>
        <w:t>.</w:t>
      </w:r>
    </w:p>
    <w:p w:rsidR="00292283" w:rsidRPr="00FA6ED6" w:rsidRDefault="00292283" w:rsidP="00292283">
      <w:pPr>
        <w:pStyle w:val="Prrafodelista"/>
        <w:numPr>
          <w:ilvl w:val="0"/>
          <w:numId w:val="10"/>
        </w:numPr>
        <w:spacing w:before="240" w:line="360" w:lineRule="auto"/>
        <w:rPr>
          <w:rFonts w:ascii="Arial" w:hAnsi="Arial" w:cs="Arial"/>
          <w:sz w:val="24"/>
          <w:szCs w:val="24"/>
        </w:rPr>
      </w:pPr>
      <w:r w:rsidRPr="00FA6ED6">
        <w:rPr>
          <w:rFonts w:ascii="Arial" w:hAnsi="Arial" w:cs="Arial"/>
          <w:sz w:val="24"/>
          <w:szCs w:val="24"/>
        </w:rPr>
        <w:t>Datos farmacológicos</w:t>
      </w:r>
      <w:r w:rsidR="00931372" w:rsidRPr="00FA6ED6">
        <w:rPr>
          <w:rFonts w:ascii="Arial" w:hAnsi="Arial" w:cs="Arial"/>
          <w:sz w:val="24"/>
          <w:szCs w:val="24"/>
        </w:rPr>
        <w:t>.</w:t>
      </w:r>
    </w:p>
    <w:p w:rsidR="00931372" w:rsidRPr="00FA6ED6" w:rsidRDefault="00931372" w:rsidP="00292283">
      <w:pPr>
        <w:pStyle w:val="Prrafodelista"/>
        <w:numPr>
          <w:ilvl w:val="0"/>
          <w:numId w:val="10"/>
        </w:numPr>
        <w:spacing w:before="240" w:line="360" w:lineRule="auto"/>
        <w:rPr>
          <w:rFonts w:ascii="Arial" w:hAnsi="Arial" w:cs="Arial"/>
          <w:sz w:val="24"/>
          <w:szCs w:val="24"/>
        </w:rPr>
      </w:pPr>
      <w:r w:rsidRPr="00FA6ED6">
        <w:rPr>
          <w:rFonts w:ascii="Arial" w:hAnsi="Arial" w:cs="Arial"/>
          <w:sz w:val="24"/>
          <w:szCs w:val="24"/>
        </w:rPr>
        <w:t>Registro Sanitario.</w:t>
      </w:r>
      <w:bookmarkStart w:id="0" w:name="_GoBack"/>
      <w:bookmarkEnd w:id="0"/>
    </w:p>
    <w:p w:rsidR="00931372" w:rsidRPr="00FA6ED6" w:rsidRDefault="00931372" w:rsidP="00292283">
      <w:pPr>
        <w:pStyle w:val="Prrafodelista"/>
        <w:numPr>
          <w:ilvl w:val="0"/>
          <w:numId w:val="10"/>
        </w:numPr>
        <w:spacing w:before="240" w:line="360" w:lineRule="auto"/>
        <w:rPr>
          <w:rFonts w:ascii="Arial" w:hAnsi="Arial" w:cs="Arial"/>
          <w:sz w:val="24"/>
          <w:szCs w:val="24"/>
        </w:rPr>
      </w:pPr>
      <w:r w:rsidRPr="00FA6ED6">
        <w:rPr>
          <w:rFonts w:ascii="Arial" w:hAnsi="Arial" w:cs="Arial"/>
          <w:sz w:val="24"/>
          <w:szCs w:val="24"/>
        </w:rPr>
        <w:t>Acta de Precio.</w:t>
      </w:r>
    </w:p>
    <w:p w:rsidR="003D5C8D" w:rsidRPr="00FA6ED6" w:rsidRDefault="003D5C8D" w:rsidP="00E91DC4">
      <w:pPr>
        <w:spacing w:before="240" w:line="360" w:lineRule="auto"/>
        <w:rPr>
          <w:rFonts w:ascii="Arial" w:hAnsi="Arial" w:cs="Arial"/>
          <w:sz w:val="24"/>
          <w:szCs w:val="24"/>
        </w:rPr>
      </w:pPr>
    </w:p>
    <w:sectPr w:rsidR="003D5C8D" w:rsidRPr="00FA6ED6" w:rsidSect="00744CCD">
      <w:headerReference w:type="default" r:id="rId11"/>
      <w:pgSz w:w="11906" w:h="16838" w:code="9"/>
      <w:pgMar w:top="1418" w:right="1416"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ED6" w:rsidRDefault="00FA6ED6" w:rsidP="00E157AC">
      <w:pPr>
        <w:spacing w:after="0" w:line="240" w:lineRule="auto"/>
      </w:pPr>
      <w:r>
        <w:separator/>
      </w:r>
    </w:p>
  </w:endnote>
  <w:endnote w:type="continuationSeparator" w:id="0">
    <w:p w:rsidR="00FA6ED6" w:rsidRDefault="00FA6ED6" w:rsidP="00E15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ED6" w:rsidRDefault="00FA6ED6" w:rsidP="00E157AC">
      <w:pPr>
        <w:spacing w:after="0" w:line="240" w:lineRule="auto"/>
      </w:pPr>
      <w:r>
        <w:separator/>
      </w:r>
    </w:p>
  </w:footnote>
  <w:footnote w:type="continuationSeparator" w:id="0">
    <w:p w:rsidR="00FA6ED6" w:rsidRDefault="00FA6ED6" w:rsidP="00E157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ED6" w:rsidRDefault="00FA6ED6">
    <w:pPr>
      <w:pStyle w:val="Encabezado"/>
    </w:pPr>
    <w:r>
      <w:rPr>
        <w:noProof/>
        <w:lang w:eastAsia="es-PY"/>
      </w:rPr>
      <w:drawing>
        <wp:anchor distT="0" distB="0" distL="114300" distR="114300" simplePos="0" relativeHeight="251661312" behindDoc="0" locked="0" layoutInCell="1" allowOverlap="1">
          <wp:simplePos x="0" y="0"/>
          <wp:positionH relativeFrom="column">
            <wp:posOffset>-310547</wp:posOffset>
          </wp:positionH>
          <wp:positionV relativeFrom="paragraph">
            <wp:posOffset>8654</wp:posOffset>
          </wp:positionV>
          <wp:extent cx="1311275" cy="756285"/>
          <wp:effectExtent l="0" t="0" r="3175" b="5715"/>
          <wp:wrapSquare wrapText="bothSides"/>
          <wp:docPr id="3" name="Imagen 3" descr="LOGO QUIMFA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QUIMFA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1275" cy="756285"/>
                  </a:xfrm>
                  <a:prstGeom prst="rect">
                    <a:avLst/>
                  </a:prstGeom>
                  <a:noFill/>
                  <a:ln>
                    <a:noFill/>
                  </a:ln>
                </pic:spPr>
              </pic:pic>
            </a:graphicData>
          </a:graphic>
        </wp:anchor>
      </w:drawing>
    </w:r>
  </w:p>
  <w:p w:rsidR="00FF6AF4" w:rsidRDefault="00A67058">
    <w:pPr>
      <w:pStyle w:val="Encabezado"/>
      <w:rPr>
        <w:b/>
        <w:i/>
        <w:sz w:val="28"/>
        <w:szCs w:val="28"/>
      </w:rPr>
    </w:pPr>
    <w:r>
      <w:rPr>
        <w:caps/>
        <w:noProof/>
        <w:color w:val="808080" w:themeColor="background1" w:themeShade="80"/>
        <w:sz w:val="20"/>
        <w:szCs w:val="20"/>
        <w:lang w:eastAsia="es-PY"/>
      </w:rPr>
      <mc:AlternateContent>
        <mc:Choice Requires="wpg">
          <w:drawing>
            <wp:anchor distT="0" distB="0" distL="114300" distR="114300" simplePos="0" relativeHeight="251659264" behindDoc="0" locked="0" layoutInCell="1" allowOverlap="1">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530" cy="1024255"/>
              <wp:effectExtent l="7620" t="7620" r="6350" b="6350"/>
              <wp:wrapNone/>
              <wp:docPr id="1" name="Grupo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0530" cy="1024255"/>
                        <a:chOff x="0" y="0"/>
                        <a:chExt cx="17007" cy="10241"/>
                      </a:xfrm>
                    </wpg:grpSpPr>
                    <wpg:grpSp>
                      <wpg:cNvPr id="2" name="Grupo 168"/>
                      <wpg:cNvGrpSpPr>
                        <a:grpSpLocks/>
                      </wpg:cNvGrpSpPr>
                      <wpg:grpSpPr bwMode="auto">
                        <a:xfrm>
                          <a:off x="0" y="0"/>
                          <a:ext cx="17007" cy="10241"/>
                          <a:chOff x="0" y="0"/>
                          <a:chExt cx="17007" cy="10241"/>
                        </a:xfrm>
                      </wpg:grpSpPr>
                      <wps:wsp>
                        <wps:cNvPr id="4" name="Rectángulo 169"/>
                        <wps:cNvSpPr>
                          <a:spLocks noChangeArrowheads="1"/>
                        </wps:cNvSpPr>
                        <wps:spPr bwMode="auto">
                          <a:xfrm>
                            <a:off x="0" y="0"/>
                            <a:ext cx="17007" cy="10241"/>
                          </a:xfrm>
                          <a:prstGeom prst="rect">
                            <a:avLst/>
                          </a:prstGeom>
                          <a:solidFill>
                            <a:schemeClr val="bg1">
                              <a:lumMod val="100000"/>
                              <a:lumOff val="0"/>
                              <a:alpha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5" name="Rectángulo 12"/>
                        <wps:cNvSpPr>
                          <a:spLocks/>
                        </wps:cNvSpPr>
                        <wps:spPr bwMode="auto">
                          <a:xfrm>
                            <a:off x="0" y="0"/>
                            <a:ext cx="14630" cy="10149"/>
                          </a:xfrm>
                          <a:custGeom>
                            <a:avLst/>
                            <a:gdLst>
                              <a:gd name="T0" fmla="*/ 0 w 1462822"/>
                              <a:gd name="T1" fmla="*/ 0 h 1014481"/>
                              <a:gd name="T2" fmla="*/ 1463040 w 1462822"/>
                              <a:gd name="T3" fmla="*/ 0 h 1014481"/>
                              <a:gd name="T4" fmla="*/ 1463040 w 1462822"/>
                              <a:gd name="T5" fmla="*/ 1014984 h 1014481"/>
                              <a:gd name="T6" fmla="*/ 638364 w 1462822"/>
                              <a:gd name="T7" fmla="*/ 408101 h 1014481"/>
                              <a:gd name="T8" fmla="*/ 0 w 1462822"/>
                              <a:gd name="T9" fmla="*/ 0 h 101448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62822" h="1014481">
                                <a:moveTo>
                                  <a:pt x="0" y="0"/>
                                </a:moveTo>
                                <a:lnTo>
                                  <a:pt x="1462822" y="0"/>
                                </a:lnTo>
                                <a:lnTo>
                                  <a:pt x="1462822" y="1014481"/>
                                </a:lnTo>
                                <a:lnTo>
                                  <a:pt x="638269" y="407899"/>
                                </a:lnTo>
                                <a:lnTo>
                                  <a:pt x="0" y="0"/>
                                </a:lnTo>
                                <a:close/>
                              </a:path>
                            </a:pathLst>
                          </a:custGeom>
                          <a:solidFill>
                            <a:schemeClr val="accent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6" name="Rectángulo 171"/>
                        <wps:cNvSpPr>
                          <a:spLocks noChangeArrowheads="1"/>
                        </wps:cNvSpPr>
                        <wps:spPr bwMode="auto">
                          <a:xfrm>
                            <a:off x="0" y="0"/>
                            <a:ext cx="14721" cy="10241"/>
                          </a:xfrm>
                          <a:prstGeom prst="rect">
                            <a:avLst/>
                          </a:prstGeom>
                          <a:blipFill dpi="0" rotWithShape="1">
                            <a:blip r:embed="rId2"/>
                            <a:srcRect/>
                            <a:stretch>
                              <a:fillRect/>
                            </a:stretch>
                          </a:blipFill>
                          <a:ln w="12700">
                            <a:solidFill>
                              <a:schemeClr val="bg1">
                                <a:lumMod val="100000"/>
                                <a:lumOff val="0"/>
                              </a:schemeClr>
                            </a:solidFill>
                            <a:miter lim="800000"/>
                            <a:headEnd/>
                            <a:tailEnd/>
                          </a:ln>
                        </wps:spPr>
                        <wps:bodyPr rot="0" vert="horz" wrap="square" lIns="91440" tIns="45720" rIns="91440" bIns="45720" anchor="ctr" anchorCtr="0" upright="1">
                          <a:noAutofit/>
                        </wps:bodyPr>
                      </wps:wsp>
                    </wpg:grpSp>
                    <wps:wsp>
                      <wps:cNvPr id="7" name="Cuadro de texto 172"/>
                      <wps:cNvSpPr txBox="1">
                        <a:spLocks noChangeArrowheads="1"/>
                      </wps:cNvSpPr>
                      <wps:spPr bwMode="auto">
                        <a:xfrm>
                          <a:off x="10326" y="95"/>
                          <a:ext cx="4381" cy="3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A6ED6" w:rsidRDefault="00FA6ED6">
                            <w:pPr>
                              <w:pStyle w:val="Encabezado"/>
                              <w:rPr>
                                <w:color w:val="FFFFFF" w:themeColor="background1"/>
                                <w:sz w:val="24"/>
                                <w:szCs w:val="24"/>
                              </w:rPr>
                            </w:pPr>
                          </w:p>
                        </w:txbxContent>
                      </wps:txbx>
                      <wps:bodyPr rot="0" vert="horz" wrap="square" lIns="91440" tIns="91440" rIns="91440" bIns="9144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id="Grupo 167" o:spid="_x0000_s1029"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">
              <v:group id="Grupo 168" o:spid="_x0000_s1030"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ángulo 169" o:spid="_x0000_s1031"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SEbsQA&#10;AADaAAAADwAAAGRycy9kb3ducmV2LnhtbESP3YrCMBSE7wXfIRzBG9F0xRWpRpEVwcVF8A9vD82x&#10;LTYntYna9enNwoKXw8x8w0xmtSnEnSqXW1bw0YtAECdW55wqOOyX3REI55E1FpZJwS85mE2bjQnG&#10;2j54S/edT0WAsItRQeZ9GUvpkowMup4tiYN3tpVBH2SVSl3hI8BNIftRNJQGcw4LGZb0lVFy2d2M&#10;gutgxN+HdX/448+n5/N07Ow/Fxul2q16Pgbhqfbv8H97pRUM4O9KuAFy+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hG7EAAAA2gAAAA8AAAAAAAAAAAAAAAAAmAIAAGRycy9k&#10;b3ducmV2LnhtbFBLBQYAAAAABAAEAPUAAACJAwAAAAA=&#10;" fillcolor="white [3212]" stroked="f" strokeweight="1pt">
                  <v:fill opacity="0"/>
                </v:rect>
                <v:shape id="Rectángulo 12" o:spid="_x0000_s1032"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ELy8QA&#10;AADaAAAADwAAAGRycy9kb3ducmV2LnhtbESPQWsCMRSE74X+h/AKXkrNWtDarVGKVLGHItoeenxs&#10;XjeLm5dl89T4702h0OMwM98ws0XyrTpRH5vABkbDAhRxFWzDtYGvz9XDFFQUZIttYDJwoQiL+e3N&#10;DEsbzryj015qlSEcSzTgRLpS61g58hiHoSPO3k/oPUqWfa1tj+cM961+LIqJ9thwXnDY0dJRddgf&#10;vYFKtk9vNOHn7fdH+364T24tKRkzuEuvL6CEkvyH/9oba2AMv1fyDd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RC8vEAAAA2gAAAA8AAAAAAAAAAAAAAAAAmAIAAGRycy9k&#10;b3ducmV2LnhtbFBLBQYAAAAABAAEAPUAAACJAwAAAAA=&#10;" path="m,l1462822,r,1014481l638269,407899,,xe" fillcolor="#4472c4 [3204]" stroked="f" strokeweight="1pt">
                  <v:stroke joinstyle="miter"/>
                  <v:path arrowok="t" o:connecttype="custom" o:connectlocs="0,0;14632,0;14632,10154;6384,4083;0,0" o:connectangles="0,0,0,0,0"/>
                </v:shape>
                <v:rect id="Rectángulo 171" o:spid="_x0000_s1033" style="position:absolute;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chc8IA&#10;AADaAAAADwAAAGRycy9kb3ducmV2LnhtbESPzWrCQBSF9wXfYbiCuzppKSGmjlKlBZdpGoruLplr&#10;Epq5EzITE9/eKQguD+fn46y3k2nFhXrXWFbwsoxAEJdWN1wpKH6+nhMQziNrbC2Tgis52G5mT2tM&#10;tR35my65r0QYYZeigtr7LpXSlTUZdEvbEQfvbHuDPsi+krrHMYybVr5GUSwNNhwINXa0r6n8ywcT&#10;uLvV7xExKbLzqN9W/DmcimxQajGfPt5BeJr8I3xvH7SCGP6vhBsgN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VyFzwgAAANoAAAAPAAAAAAAAAAAAAAAAAJgCAABkcnMvZG93&#10;bnJldi54bWxQSwUGAAAAAAQABAD1AAAAhwMAAAAA&#10;" strokecolor="white [3212]" strokeweight="1pt">
                  <v:fill r:id="rId3" o:title="" recolor="t" rotate="t" type="frame"/>
                </v:rect>
              </v:group>
              <v:shapetype id="_x0000_t202" coordsize="21600,21600" o:spt="202" path="m,l,21600r21600,l21600,xe">
                <v:stroke joinstyle="miter"/>
                <v:path gradientshapeok="t" o:connecttype="rect"/>
              </v:shapetype>
              <v:shape id="Cuadro de texto 172" o:spid="_x0000_s1034" type="#_x0000_t202" style="position:absolute;left:10326;top:95;width:4381;height:37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3sQA&#10;AADaAAAADwAAAGRycy9kb3ducmV2LnhtbESPQWvCQBSE74L/YXlCb3VTW5oSs5EQattLBbXg9ZF9&#10;TYLZtzG7mvjv3ULB4zAz3zDpajStuFDvGssKnuYRCOLS6oYrBT/79eMbCOeRNbaWScGVHKyy6STF&#10;RNuBt3TZ+UoECLsEFdTed4mUrqzJoJvbjjh4v7Y36IPsK6l7HALctHIRRa/SYMNhocaOiprK4+5s&#10;FBQv76f158d3fo6HwT7LItoc8qNSD7MxX4LwNPp7+L/9pRXE8Hcl3AC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Pkd7EAAAA2gAAAA8AAAAAAAAAAAAAAAAAmAIAAGRycy9k&#10;b3ducmV2LnhtbFBLBQYAAAAABAAEAPUAAACJAwAAAAA=&#10;" filled="f" stroked="f" strokeweight=".5pt">
                <v:textbox inset=",7.2pt,,7.2pt">
                  <w:txbxContent>
                    <w:p w:rsidR="00FA6ED6" w:rsidRDefault="00FA6ED6">
                      <w:pPr>
                        <w:pStyle w:val="Encabezado"/>
                        <w:rPr>
                          <w:color w:val="FFFFFF" w:themeColor="background1"/>
                          <w:sz w:val="24"/>
                          <w:szCs w:val="24"/>
                        </w:rPr>
                      </w:pPr>
                    </w:p>
                  </w:txbxContent>
                </v:textbox>
              </v:shape>
              <w10:wrap anchorx="page" anchory="page"/>
            </v:group>
          </w:pict>
        </mc:Fallback>
      </mc:AlternateContent>
    </w:r>
    <w:r w:rsidR="00FA6ED6">
      <w:tab/>
    </w:r>
    <w:bookmarkStart w:id="1" w:name="_Hlk517104088"/>
    <w:r w:rsidR="00FA6ED6">
      <w:rPr>
        <w:b/>
        <w:i/>
        <w:sz w:val="28"/>
        <w:szCs w:val="28"/>
      </w:rPr>
      <w:t>FICHA TECNICA</w:t>
    </w:r>
    <w:bookmarkEnd w:id="1"/>
    <w:r w:rsidR="00FF6AF4">
      <w:rPr>
        <w:b/>
        <w:i/>
        <w:sz w:val="28"/>
        <w:szCs w:val="28"/>
      </w:rPr>
      <w:t xml:space="preserve"> </w:t>
    </w:r>
    <w:r w:rsidR="00FF6AF4" w:rsidRPr="00FF6AF4">
      <w:rPr>
        <w:b/>
        <w:i/>
        <w:sz w:val="28"/>
        <w:szCs w:val="28"/>
      </w:rPr>
      <w:t xml:space="preserve">BICARBONATO DE </w:t>
    </w:r>
  </w:p>
  <w:p w:rsidR="00FA6ED6" w:rsidRDefault="00FF6AF4">
    <w:pPr>
      <w:pStyle w:val="Encabezado"/>
      <w:rPr>
        <w:b/>
        <w:i/>
        <w:sz w:val="24"/>
        <w:szCs w:val="24"/>
      </w:rPr>
    </w:pPr>
    <w:r>
      <w:rPr>
        <w:b/>
        <w:i/>
        <w:sz w:val="28"/>
        <w:szCs w:val="28"/>
      </w:rPr>
      <w:t xml:space="preserve">                                             </w:t>
    </w:r>
    <w:r w:rsidRPr="00FF6AF4">
      <w:rPr>
        <w:b/>
        <w:i/>
        <w:sz w:val="28"/>
        <w:szCs w:val="28"/>
      </w:rPr>
      <w:t>SODIO 8,4 % QUIMFA</w:t>
    </w:r>
  </w:p>
  <w:p w:rsidR="00FA6ED6" w:rsidRPr="00667DD3" w:rsidRDefault="00FA6ED6">
    <w:pPr>
      <w:pStyle w:val="Encabezado"/>
      <w:rPr>
        <w:b/>
        <w: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053AAFA"/>
    <w:multiLevelType w:val="hybridMultilevel"/>
    <w:tmpl w:val="069263C2"/>
    <w:lvl w:ilvl="0" w:tplc="3C0A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3C0A0001">
      <w:start w:val="1"/>
      <w:numFmt w:val="bullet"/>
      <w:lvlText w:val=""/>
      <w:lvlJc w:val="left"/>
      <w:rPr>
        <w:rFonts w:ascii="Symbol" w:hAnsi="Symbol" w:hint="default"/>
      </w:rPr>
    </w:lvl>
    <w:lvl w:ilvl="5" w:tplc="FFFFFFFF">
      <w:numFmt w:val="decimal"/>
      <w:lvlText w:val=""/>
      <w:lvlJc w:val="left"/>
    </w:lvl>
    <w:lvl w:ilvl="6" w:tplc="FFFFFFFF">
      <w:numFmt w:val="decimal"/>
      <w:lvlText w:val=""/>
      <w:lvlJc w:val="left"/>
    </w:lvl>
    <w:lvl w:ilvl="7" w:tplc="CBE83A0A">
      <w:start w:val="1"/>
      <w:numFmt w:val="decimal"/>
      <w:lvlText w:val="%8"/>
      <w:lvlJc w:val="left"/>
      <w:pPr>
        <w:ind w:left="0" w:firstLine="0"/>
      </w:pPr>
      <w:rPr>
        <w:rFonts w:hint="default"/>
      </w:rPr>
    </w:lvl>
    <w:lvl w:ilvl="8" w:tplc="3C0A0001">
      <w:start w:val="1"/>
      <w:numFmt w:val="bullet"/>
      <w:lvlText w:val=""/>
      <w:lvlJc w:val="left"/>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514A28"/>
    <w:multiLevelType w:val="hybridMultilevel"/>
    <w:tmpl w:val="56705910"/>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3">
    <w:nsid w:val="08AC6BAC"/>
    <w:multiLevelType w:val="hybridMultilevel"/>
    <w:tmpl w:val="E2B6DE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A5F06CE"/>
    <w:multiLevelType w:val="hybridMultilevel"/>
    <w:tmpl w:val="806C0D2E"/>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5">
    <w:nsid w:val="1AE03068"/>
    <w:multiLevelType w:val="hybridMultilevel"/>
    <w:tmpl w:val="179C1772"/>
    <w:lvl w:ilvl="0" w:tplc="3DAEC034">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E8346FD"/>
    <w:multiLevelType w:val="hybridMultilevel"/>
    <w:tmpl w:val="0682E308"/>
    <w:lvl w:ilvl="0" w:tplc="5618409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6A82ADA"/>
    <w:multiLevelType w:val="hybridMultilevel"/>
    <w:tmpl w:val="5896EB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4552A38"/>
    <w:multiLevelType w:val="hybridMultilevel"/>
    <w:tmpl w:val="5498D208"/>
    <w:lvl w:ilvl="0" w:tplc="5618409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55E6C7B"/>
    <w:multiLevelType w:val="hybridMultilevel"/>
    <w:tmpl w:val="D0C6C8C0"/>
    <w:lvl w:ilvl="0" w:tplc="5618409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92E330A"/>
    <w:multiLevelType w:val="hybridMultilevel"/>
    <w:tmpl w:val="43EE6380"/>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1">
    <w:nsid w:val="4CB50D06"/>
    <w:multiLevelType w:val="hybridMultilevel"/>
    <w:tmpl w:val="448E72A2"/>
    <w:lvl w:ilvl="0" w:tplc="3DE4B1A2">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2">
    <w:nsid w:val="4CD12885"/>
    <w:multiLevelType w:val="hybridMultilevel"/>
    <w:tmpl w:val="414447F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5B85349A"/>
    <w:multiLevelType w:val="hybridMultilevel"/>
    <w:tmpl w:val="54E8BCC6"/>
    <w:lvl w:ilvl="0" w:tplc="5618409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345176D"/>
    <w:multiLevelType w:val="hybridMultilevel"/>
    <w:tmpl w:val="E550DBB4"/>
    <w:lvl w:ilvl="0" w:tplc="0C0A0001">
      <w:start w:val="1"/>
      <w:numFmt w:val="bullet"/>
      <w:lvlText w:val=""/>
      <w:lvlJc w:val="left"/>
      <w:pPr>
        <w:ind w:left="720" w:hanging="360"/>
      </w:pPr>
      <w:rPr>
        <w:rFonts w:ascii="Symbol" w:hAnsi="Symbol" w:hint="default"/>
      </w:rPr>
    </w:lvl>
    <w:lvl w:ilvl="1" w:tplc="0C0A0003" w:tentative="1">
      <w:start w:val="1"/>
      <w:numFmt w:val="bullet"/>
      <w:pStyle w:val="Ttulo2"/>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3C12086"/>
    <w:multiLevelType w:val="hybridMultilevel"/>
    <w:tmpl w:val="F02AF9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7101FEA"/>
    <w:multiLevelType w:val="hybridMultilevel"/>
    <w:tmpl w:val="CC709F18"/>
    <w:lvl w:ilvl="0" w:tplc="ADDC770E">
      <w:numFmt w:val="bullet"/>
      <w:lvlText w:val="-"/>
      <w:lvlJc w:val="left"/>
      <w:pPr>
        <w:ind w:left="720" w:hanging="360"/>
      </w:pPr>
      <w:rPr>
        <w:rFonts w:ascii="Arial" w:eastAsia="Times New Roman" w:hAnsi="Arial" w:cs="Aria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7">
    <w:nsid w:val="684035BA"/>
    <w:multiLevelType w:val="hybridMultilevel"/>
    <w:tmpl w:val="A8401204"/>
    <w:lvl w:ilvl="0" w:tplc="0C28CDF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64170DE"/>
    <w:multiLevelType w:val="hybridMultilevel"/>
    <w:tmpl w:val="67CEBBBA"/>
    <w:lvl w:ilvl="0" w:tplc="3C0A000F">
      <w:start w:val="1"/>
      <w:numFmt w:val="decimal"/>
      <w:lvlText w:val="%1."/>
      <w:lvlJc w:val="lef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9">
    <w:nsid w:val="7F455050"/>
    <w:multiLevelType w:val="hybridMultilevel"/>
    <w:tmpl w:val="ACC44E8E"/>
    <w:lvl w:ilvl="0" w:tplc="3C0A0001">
      <w:start w:val="1"/>
      <w:numFmt w:val="bullet"/>
      <w:lvlText w:val=""/>
      <w:lvlJc w:val="left"/>
      <w:pPr>
        <w:ind w:left="720" w:hanging="360"/>
      </w:pPr>
      <w:rPr>
        <w:rFonts w:ascii="Symbol" w:hAnsi="Symbol"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num w:numId="1">
    <w:abstractNumId w:val="14"/>
  </w:num>
  <w:num w:numId="2">
    <w:abstractNumId w:val="12"/>
  </w:num>
  <w:num w:numId="3">
    <w:abstractNumId w:val="3"/>
  </w:num>
  <w:num w:numId="4">
    <w:abstractNumId w:val="8"/>
  </w:num>
  <w:num w:numId="5">
    <w:abstractNumId w:val="6"/>
  </w:num>
  <w:num w:numId="6">
    <w:abstractNumId w:val="13"/>
  </w:num>
  <w:num w:numId="7">
    <w:abstractNumId w:val="9"/>
  </w:num>
  <w:num w:numId="8">
    <w:abstractNumId w:val="4"/>
  </w:num>
  <w:num w:numId="9">
    <w:abstractNumId w:val="1"/>
  </w:num>
  <w:num w:numId="10">
    <w:abstractNumId w:val="11"/>
  </w:num>
  <w:num w:numId="11">
    <w:abstractNumId w:val="5"/>
  </w:num>
  <w:num w:numId="12">
    <w:abstractNumId w:val="0"/>
  </w:num>
  <w:num w:numId="13">
    <w:abstractNumId w:val="10"/>
  </w:num>
  <w:num w:numId="14">
    <w:abstractNumId w:val="16"/>
  </w:num>
  <w:num w:numId="15">
    <w:abstractNumId w:val="18"/>
  </w:num>
  <w:num w:numId="16">
    <w:abstractNumId w:val="19"/>
  </w:num>
  <w:num w:numId="17">
    <w:abstractNumId w:val="7"/>
  </w:num>
  <w:num w:numId="18">
    <w:abstractNumId w:val="17"/>
  </w:num>
  <w:num w:numId="19">
    <w:abstractNumId w:val="1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10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BCB"/>
    <w:rsid w:val="00000DC1"/>
    <w:rsid w:val="00006014"/>
    <w:rsid w:val="000228FA"/>
    <w:rsid w:val="00024F38"/>
    <w:rsid w:val="00061571"/>
    <w:rsid w:val="00071846"/>
    <w:rsid w:val="00074B20"/>
    <w:rsid w:val="000822CD"/>
    <w:rsid w:val="000A7277"/>
    <w:rsid w:val="000A798A"/>
    <w:rsid w:val="000B6274"/>
    <w:rsid w:val="000C24C0"/>
    <w:rsid w:val="000D33AD"/>
    <w:rsid w:val="000E0BAA"/>
    <w:rsid w:val="000F1A0C"/>
    <w:rsid w:val="000F4133"/>
    <w:rsid w:val="000F4991"/>
    <w:rsid w:val="000F50BD"/>
    <w:rsid w:val="00116FC4"/>
    <w:rsid w:val="00125730"/>
    <w:rsid w:val="00151D80"/>
    <w:rsid w:val="001555B2"/>
    <w:rsid w:val="00161D02"/>
    <w:rsid w:val="00163802"/>
    <w:rsid w:val="00163B6F"/>
    <w:rsid w:val="0016633C"/>
    <w:rsid w:val="0017395B"/>
    <w:rsid w:val="00176E07"/>
    <w:rsid w:val="0018139A"/>
    <w:rsid w:val="00184EC8"/>
    <w:rsid w:val="00187753"/>
    <w:rsid w:val="00193777"/>
    <w:rsid w:val="001A2876"/>
    <w:rsid w:val="001B689E"/>
    <w:rsid w:val="001C47A5"/>
    <w:rsid w:val="001C6536"/>
    <w:rsid w:val="001D2158"/>
    <w:rsid w:val="001D21AC"/>
    <w:rsid w:val="001D24BA"/>
    <w:rsid w:val="001D2FE9"/>
    <w:rsid w:val="001E335B"/>
    <w:rsid w:val="001E56A7"/>
    <w:rsid w:val="001E7BBE"/>
    <w:rsid w:val="001F6260"/>
    <w:rsid w:val="001F652C"/>
    <w:rsid w:val="001F765B"/>
    <w:rsid w:val="002063AB"/>
    <w:rsid w:val="00206554"/>
    <w:rsid w:val="0022094E"/>
    <w:rsid w:val="00225E2F"/>
    <w:rsid w:val="00231815"/>
    <w:rsid w:val="00237B22"/>
    <w:rsid w:val="00250515"/>
    <w:rsid w:val="00251BF3"/>
    <w:rsid w:val="002572E8"/>
    <w:rsid w:val="00261D94"/>
    <w:rsid w:val="0026226B"/>
    <w:rsid w:val="00273DC2"/>
    <w:rsid w:val="00281C71"/>
    <w:rsid w:val="0029165C"/>
    <w:rsid w:val="00292283"/>
    <w:rsid w:val="002A289C"/>
    <w:rsid w:val="002B138D"/>
    <w:rsid w:val="002B664C"/>
    <w:rsid w:val="002C2010"/>
    <w:rsid w:val="002D3323"/>
    <w:rsid w:val="002D5D86"/>
    <w:rsid w:val="002D6167"/>
    <w:rsid w:val="002E20A2"/>
    <w:rsid w:val="002E3437"/>
    <w:rsid w:val="002F5BCB"/>
    <w:rsid w:val="002F5F2C"/>
    <w:rsid w:val="00305708"/>
    <w:rsid w:val="00313A50"/>
    <w:rsid w:val="00315CCB"/>
    <w:rsid w:val="00316E07"/>
    <w:rsid w:val="00320F63"/>
    <w:rsid w:val="00321460"/>
    <w:rsid w:val="00324953"/>
    <w:rsid w:val="003301B3"/>
    <w:rsid w:val="00333968"/>
    <w:rsid w:val="00333F89"/>
    <w:rsid w:val="00341B3D"/>
    <w:rsid w:val="0034442C"/>
    <w:rsid w:val="003628C3"/>
    <w:rsid w:val="00370351"/>
    <w:rsid w:val="0037218F"/>
    <w:rsid w:val="00372FE4"/>
    <w:rsid w:val="00384123"/>
    <w:rsid w:val="00386ED5"/>
    <w:rsid w:val="00391839"/>
    <w:rsid w:val="003A65A5"/>
    <w:rsid w:val="003C0F69"/>
    <w:rsid w:val="003D102F"/>
    <w:rsid w:val="003D186E"/>
    <w:rsid w:val="003D467B"/>
    <w:rsid w:val="003D5C8D"/>
    <w:rsid w:val="003D6CB3"/>
    <w:rsid w:val="003E08B3"/>
    <w:rsid w:val="003E322F"/>
    <w:rsid w:val="003F4626"/>
    <w:rsid w:val="00410ABE"/>
    <w:rsid w:val="00413F47"/>
    <w:rsid w:val="00421A20"/>
    <w:rsid w:val="004414BC"/>
    <w:rsid w:val="00447AC3"/>
    <w:rsid w:val="00471517"/>
    <w:rsid w:val="00472710"/>
    <w:rsid w:val="004805F6"/>
    <w:rsid w:val="0048568B"/>
    <w:rsid w:val="004A62B8"/>
    <w:rsid w:val="004B0BE3"/>
    <w:rsid w:val="004B3E9A"/>
    <w:rsid w:val="004C742D"/>
    <w:rsid w:val="004C7D1A"/>
    <w:rsid w:val="004E2181"/>
    <w:rsid w:val="004E471A"/>
    <w:rsid w:val="004E7CD9"/>
    <w:rsid w:val="005179D9"/>
    <w:rsid w:val="00520C88"/>
    <w:rsid w:val="00532903"/>
    <w:rsid w:val="00533DB6"/>
    <w:rsid w:val="005433D2"/>
    <w:rsid w:val="00545885"/>
    <w:rsid w:val="0056786C"/>
    <w:rsid w:val="00577F92"/>
    <w:rsid w:val="00585938"/>
    <w:rsid w:val="0058725A"/>
    <w:rsid w:val="00591137"/>
    <w:rsid w:val="00592417"/>
    <w:rsid w:val="005A400E"/>
    <w:rsid w:val="005B490C"/>
    <w:rsid w:val="005D5001"/>
    <w:rsid w:val="005D6132"/>
    <w:rsid w:val="005E3917"/>
    <w:rsid w:val="005E49A8"/>
    <w:rsid w:val="005E7412"/>
    <w:rsid w:val="0061237C"/>
    <w:rsid w:val="00612F8F"/>
    <w:rsid w:val="006406F6"/>
    <w:rsid w:val="00641C70"/>
    <w:rsid w:val="006454F1"/>
    <w:rsid w:val="006503F6"/>
    <w:rsid w:val="006615D2"/>
    <w:rsid w:val="0066503F"/>
    <w:rsid w:val="006669C9"/>
    <w:rsid w:val="00667DD3"/>
    <w:rsid w:val="00672997"/>
    <w:rsid w:val="00682D20"/>
    <w:rsid w:val="00691865"/>
    <w:rsid w:val="006926F6"/>
    <w:rsid w:val="006974CD"/>
    <w:rsid w:val="006A7D03"/>
    <w:rsid w:val="006B0B1D"/>
    <w:rsid w:val="006B2277"/>
    <w:rsid w:val="006B27C2"/>
    <w:rsid w:val="006F52A2"/>
    <w:rsid w:val="00703510"/>
    <w:rsid w:val="00706735"/>
    <w:rsid w:val="0071015D"/>
    <w:rsid w:val="00713232"/>
    <w:rsid w:val="007233C1"/>
    <w:rsid w:val="00740D13"/>
    <w:rsid w:val="007446C1"/>
    <w:rsid w:val="00744CCD"/>
    <w:rsid w:val="00780D5D"/>
    <w:rsid w:val="00782F09"/>
    <w:rsid w:val="00796343"/>
    <w:rsid w:val="007A30B3"/>
    <w:rsid w:val="007B0BA6"/>
    <w:rsid w:val="007E02CA"/>
    <w:rsid w:val="008035F1"/>
    <w:rsid w:val="0081027C"/>
    <w:rsid w:val="00825360"/>
    <w:rsid w:val="00827C08"/>
    <w:rsid w:val="00837D11"/>
    <w:rsid w:val="0084060F"/>
    <w:rsid w:val="008413CE"/>
    <w:rsid w:val="0085370C"/>
    <w:rsid w:val="00856CB5"/>
    <w:rsid w:val="00865108"/>
    <w:rsid w:val="00886665"/>
    <w:rsid w:val="008A1B6E"/>
    <w:rsid w:val="008B3F49"/>
    <w:rsid w:val="008C05FC"/>
    <w:rsid w:val="008D6E9C"/>
    <w:rsid w:val="008F0668"/>
    <w:rsid w:val="008F1389"/>
    <w:rsid w:val="008F52B3"/>
    <w:rsid w:val="00901C48"/>
    <w:rsid w:val="00910A8A"/>
    <w:rsid w:val="00913CB1"/>
    <w:rsid w:val="009174A7"/>
    <w:rsid w:val="0092279F"/>
    <w:rsid w:val="00926448"/>
    <w:rsid w:val="00931372"/>
    <w:rsid w:val="00931950"/>
    <w:rsid w:val="009337AB"/>
    <w:rsid w:val="009340F8"/>
    <w:rsid w:val="009413B4"/>
    <w:rsid w:val="00944BF1"/>
    <w:rsid w:val="009527E1"/>
    <w:rsid w:val="00961845"/>
    <w:rsid w:val="0096190F"/>
    <w:rsid w:val="00986A41"/>
    <w:rsid w:val="00986FEB"/>
    <w:rsid w:val="009925B0"/>
    <w:rsid w:val="009934FC"/>
    <w:rsid w:val="009939FD"/>
    <w:rsid w:val="009A4162"/>
    <w:rsid w:val="009B7B00"/>
    <w:rsid w:val="009C2DF6"/>
    <w:rsid w:val="009C743E"/>
    <w:rsid w:val="009D0BC3"/>
    <w:rsid w:val="009D6B82"/>
    <w:rsid w:val="009F492D"/>
    <w:rsid w:val="00A03006"/>
    <w:rsid w:val="00A04330"/>
    <w:rsid w:val="00A112DC"/>
    <w:rsid w:val="00A14BDB"/>
    <w:rsid w:val="00A14EAC"/>
    <w:rsid w:val="00A20FF1"/>
    <w:rsid w:val="00A2425F"/>
    <w:rsid w:val="00A4129C"/>
    <w:rsid w:val="00A428A9"/>
    <w:rsid w:val="00A45643"/>
    <w:rsid w:val="00A50261"/>
    <w:rsid w:val="00A6102B"/>
    <w:rsid w:val="00A67058"/>
    <w:rsid w:val="00A71418"/>
    <w:rsid w:val="00A7326F"/>
    <w:rsid w:val="00A7650C"/>
    <w:rsid w:val="00A80B59"/>
    <w:rsid w:val="00AB7A60"/>
    <w:rsid w:val="00AC78D4"/>
    <w:rsid w:val="00AD3AE0"/>
    <w:rsid w:val="00AD6289"/>
    <w:rsid w:val="00AE209D"/>
    <w:rsid w:val="00AE6607"/>
    <w:rsid w:val="00AF1B81"/>
    <w:rsid w:val="00AF2378"/>
    <w:rsid w:val="00AF7A54"/>
    <w:rsid w:val="00B17431"/>
    <w:rsid w:val="00B35C35"/>
    <w:rsid w:val="00B42B21"/>
    <w:rsid w:val="00B44F92"/>
    <w:rsid w:val="00B62DE8"/>
    <w:rsid w:val="00B71749"/>
    <w:rsid w:val="00B72B11"/>
    <w:rsid w:val="00B742C7"/>
    <w:rsid w:val="00B859EF"/>
    <w:rsid w:val="00B92B8F"/>
    <w:rsid w:val="00B94F32"/>
    <w:rsid w:val="00BA52E3"/>
    <w:rsid w:val="00BA6F65"/>
    <w:rsid w:val="00BC44F4"/>
    <w:rsid w:val="00BF53D5"/>
    <w:rsid w:val="00C076CE"/>
    <w:rsid w:val="00C11CD1"/>
    <w:rsid w:val="00C14221"/>
    <w:rsid w:val="00C145B5"/>
    <w:rsid w:val="00C17818"/>
    <w:rsid w:val="00C2006A"/>
    <w:rsid w:val="00C36F3D"/>
    <w:rsid w:val="00C51D83"/>
    <w:rsid w:val="00C67072"/>
    <w:rsid w:val="00C70CE4"/>
    <w:rsid w:val="00C764C7"/>
    <w:rsid w:val="00C83D79"/>
    <w:rsid w:val="00C97F48"/>
    <w:rsid w:val="00CB1A20"/>
    <w:rsid w:val="00CB1B8A"/>
    <w:rsid w:val="00CB6742"/>
    <w:rsid w:val="00CD3735"/>
    <w:rsid w:val="00CE0F0B"/>
    <w:rsid w:val="00CE21A7"/>
    <w:rsid w:val="00D0048A"/>
    <w:rsid w:val="00D2627D"/>
    <w:rsid w:val="00D34F8C"/>
    <w:rsid w:val="00D3614B"/>
    <w:rsid w:val="00D505F2"/>
    <w:rsid w:val="00D648F4"/>
    <w:rsid w:val="00D67377"/>
    <w:rsid w:val="00D76A14"/>
    <w:rsid w:val="00D90425"/>
    <w:rsid w:val="00D97834"/>
    <w:rsid w:val="00DA0298"/>
    <w:rsid w:val="00DA1DDA"/>
    <w:rsid w:val="00DA6693"/>
    <w:rsid w:val="00DA7862"/>
    <w:rsid w:val="00DB2135"/>
    <w:rsid w:val="00DB3DAB"/>
    <w:rsid w:val="00DC0B24"/>
    <w:rsid w:val="00DD15AB"/>
    <w:rsid w:val="00E01949"/>
    <w:rsid w:val="00E157AC"/>
    <w:rsid w:val="00E1649F"/>
    <w:rsid w:val="00E25336"/>
    <w:rsid w:val="00E27925"/>
    <w:rsid w:val="00E27B3D"/>
    <w:rsid w:val="00E3167F"/>
    <w:rsid w:val="00E32092"/>
    <w:rsid w:val="00E50868"/>
    <w:rsid w:val="00E6620E"/>
    <w:rsid w:val="00E7776E"/>
    <w:rsid w:val="00E856D0"/>
    <w:rsid w:val="00E91878"/>
    <w:rsid w:val="00E91DC4"/>
    <w:rsid w:val="00E922D2"/>
    <w:rsid w:val="00E957BB"/>
    <w:rsid w:val="00EA164B"/>
    <w:rsid w:val="00EA333E"/>
    <w:rsid w:val="00EB6615"/>
    <w:rsid w:val="00EC6E5B"/>
    <w:rsid w:val="00ED473D"/>
    <w:rsid w:val="00EF63C0"/>
    <w:rsid w:val="00F15A8A"/>
    <w:rsid w:val="00F20519"/>
    <w:rsid w:val="00F25BBC"/>
    <w:rsid w:val="00F26821"/>
    <w:rsid w:val="00F301D0"/>
    <w:rsid w:val="00F43961"/>
    <w:rsid w:val="00F479DA"/>
    <w:rsid w:val="00F50960"/>
    <w:rsid w:val="00F52BB0"/>
    <w:rsid w:val="00F636CA"/>
    <w:rsid w:val="00F66BB5"/>
    <w:rsid w:val="00F8230E"/>
    <w:rsid w:val="00F82CED"/>
    <w:rsid w:val="00F86B80"/>
    <w:rsid w:val="00F90EF0"/>
    <w:rsid w:val="00F9194C"/>
    <w:rsid w:val="00F91E6A"/>
    <w:rsid w:val="00F92F41"/>
    <w:rsid w:val="00FA39FF"/>
    <w:rsid w:val="00FA6ED6"/>
    <w:rsid w:val="00FB073F"/>
    <w:rsid w:val="00FB28F7"/>
    <w:rsid w:val="00FB4F93"/>
    <w:rsid w:val="00FC184B"/>
    <w:rsid w:val="00FC4436"/>
    <w:rsid w:val="00FE5A9A"/>
    <w:rsid w:val="00FF464F"/>
    <w:rsid w:val="00FF528D"/>
    <w:rsid w:val="00FF6AF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104"/>
    <o:shapelayout v:ext="edit">
      <o:idmap v:ext="edit" data="1"/>
    </o:shapelayout>
  </w:shapeDefaults>
  <w:decimalSymbol w:val=","/>
  <w:listSeparator w:val=";"/>
  <w15:docId w15:val="{71003901-594C-4D6F-B4D7-DBD2FB9E5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BDB"/>
  </w:style>
  <w:style w:type="paragraph" w:styleId="Ttulo2">
    <w:name w:val="heading 2"/>
    <w:basedOn w:val="Normal"/>
    <w:next w:val="Normal"/>
    <w:link w:val="Ttulo2Car"/>
    <w:qFormat/>
    <w:rsid w:val="00706735"/>
    <w:pPr>
      <w:keepNext/>
      <w:numPr>
        <w:ilvl w:val="1"/>
        <w:numId w:val="1"/>
      </w:numPr>
      <w:suppressAutoHyphens/>
      <w:spacing w:after="0" w:line="240" w:lineRule="auto"/>
      <w:outlineLvl w:val="1"/>
    </w:pPr>
    <w:rPr>
      <w:rFonts w:ascii="Arial" w:eastAsia="Times New Roman" w:hAnsi="Arial" w:cs="Times New Roman"/>
      <w:sz w:val="24"/>
      <w:szCs w:val="20"/>
      <w:lang w:val="es-ES" w:eastAsia="ar-SA"/>
    </w:rPr>
  </w:style>
  <w:style w:type="paragraph" w:styleId="Ttulo3">
    <w:name w:val="heading 3"/>
    <w:basedOn w:val="Normal"/>
    <w:next w:val="Normal"/>
    <w:link w:val="Ttulo3Car"/>
    <w:uiPriority w:val="9"/>
    <w:semiHidden/>
    <w:unhideWhenUsed/>
    <w:qFormat/>
    <w:rsid w:val="00B94F32"/>
    <w:pPr>
      <w:keepNext/>
      <w:keepLines/>
      <w:spacing w:before="200" w:after="0"/>
      <w:outlineLvl w:val="2"/>
    </w:pPr>
    <w:rPr>
      <w:rFonts w:asciiTheme="majorHAnsi" w:eastAsiaTheme="majorEastAsia" w:hAnsiTheme="majorHAnsi" w:cstheme="majorBidi"/>
      <w:b/>
      <w:bCs/>
      <w:color w:val="4472C4"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157A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157AC"/>
  </w:style>
  <w:style w:type="paragraph" w:styleId="Piedepgina">
    <w:name w:val="footer"/>
    <w:basedOn w:val="Normal"/>
    <w:link w:val="PiedepginaCar"/>
    <w:uiPriority w:val="99"/>
    <w:unhideWhenUsed/>
    <w:rsid w:val="00E157A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157AC"/>
  </w:style>
  <w:style w:type="paragraph" w:styleId="Sinespaciado">
    <w:name w:val="No Spacing"/>
    <w:link w:val="SinespaciadoCar"/>
    <w:uiPriority w:val="1"/>
    <w:qFormat/>
    <w:rsid w:val="00E157AC"/>
    <w:pPr>
      <w:spacing w:after="0" w:line="240" w:lineRule="auto"/>
    </w:pPr>
    <w:rPr>
      <w:rFonts w:eastAsiaTheme="minorEastAsia"/>
      <w:lang w:eastAsia="es-PY"/>
    </w:rPr>
  </w:style>
  <w:style w:type="character" w:customStyle="1" w:styleId="SinespaciadoCar">
    <w:name w:val="Sin espaciado Car"/>
    <w:basedOn w:val="Fuentedeprrafopredeter"/>
    <w:link w:val="Sinespaciado"/>
    <w:uiPriority w:val="1"/>
    <w:rsid w:val="00E157AC"/>
    <w:rPr>
      <w:rFonts w:eastAsiaTheme="minorEastAsia"/>
      <w:lang w:eastAsia="es-PY"/>
    </w:rPr>
  </w:style>
  <w:style w:type="character" w:customStyle="1" w:styleId="Textodemarcadordeposicin">
    <w:name w:val="Texto de marcador de posición"/>
    <w:basedOn w:val="Fuentedeprrafopredeter"/>
    <w:uiPriority w:val="99"/>
    <w:semiHidden/>
    <w:rsid w:val="00667DD3"/>
    <w:rPr>
      <w:color w:val="808080"/>
    </w:rPr>
  </w:style>
  <w:style w:type="paragraph" w:styleId="Textoindependiente">
    <w:name w:val="Body Text"/>
    <w:basedOn w:val="Normal"/>
    <w:link w:val="TextoindependienteCar"/>
    <w:rsid w:val="003D5C8D"/>
    <w:pPr>
      <w:suppressAutoHyphens/>
      <w:spacing w:after="0" w:line="240" w:lineRule="auto"/>
    </w:pPr>
    <w:rPr>
      <w:rFonts w:ascii="Arial" w:eastAsia="Times New Roman" w:hAnsi="Arial" w:cs="Times New Roman"/>
      <w:sz w:val="24"/>
      <w:szCs w:val="20"/>
      <w:lang w:val="es-ES" w:eastAsia="ar-SA"/>
    </w:rPr>
  </w:style>
  <w:style w:type="character" w:customStyle="1" w:styleId="TextoindependienteCar">
    <w:name w:val="Texto independiente Car"/>
    <w:basedOn w:val="Fuentedeprrafopredeter"/>
    <w:link w:val="Textoindependiente"/>
    <w:rsid w:val="003D5C8D"/>
    <w:rPr>
      <w:rFonts w:ascii="Arial" w:eastAsia="Times New Roman" w:hAnsi="Arial" w:cs="Times New Roman"/>
      <w:sz w:val="24"/>
      <w:szCs w:val="20"/>
      <w:lang w:val="es-ES" w:eastAsia="ar-SA"/>
    </w:rPr>
  </w:style>
  <w:style w:type="paragraph" w:styleId="Lista">
    <w:name w:val="List"/>
    <w:basedOn w:val="Textoindependiente"/>
    <w:rsid w:val="003D5C8D"/>
  </w:style>
  <w:style w:type="paragraph" w:customStyle="1" w:styleId="Contenidodelatabla">
    <w:name w:val="Contenido de la tabla"/>
    <w:basedOn w:val="Normal"/>
    <w:rsid w:val="003D5C8D"/>
    <w:pPr>
      <w:suppressLineNumbers/>
      <w:suppressAutoHyphens/>
      <w:spacing w:after="0" w:line="240" w:lineRule="auto"/>
    </w:pPr>
    <w:rPr>
      <w:rFonts w:ascii="Arial" w:eastAsia="Times New Roman" w:hAnsi="Arial" w:cs="Times New Roman"/>
      <w:sz w:val="20"/>
      <w:szCs w:val="20"/>
      <w:lang w:val="es-ES" w:eastAsia="ar-SA"/>
    </w:rPr>
  </w:style>
  <w:style w:type="paragraph" w:customStyle="1" w:styleId="Epgrafe1">
    <w:name w:val="Epígrafe1"/>
    <w:basedOn w:val="Normal"/>
    <w:next w:val="Normal"/>
    <w:rsid w:val="008413CE"/>
    <w:pPr>
      <w:suppressAutoHyphens/>
      <w:spacing w:after="0" w:line="240" w:lineRule="auto"/>
      <w:jc w:val="center"/>
    </w:pPr>
    <w:rPr>
      <w:rFonts w:ascii="Britannic Bold" w:eastAsia="Times New Roman" w:hAnsi="Britannic Bold" w:cs="Times New Roman"/>
      <w:b/>
      <w:color w:val="000080"/>
      <w:sz w:val="32"/>
      <w:szCs w:val="20"/>
      <w:lang w:val="es-ES_tradnl"/>
    </w:rPr>
  </w:style>
  <w:style w:type="paragraph" w:customStyle="1" w:styleId="Default">
    <w:name w:val="Default"/>
    <w:rsid w:val="008413CE"/>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Hipervnculo">
    <w:name w:val="Hyperlink"/>
    <w:basedOn w:val="Fuentedeprrafopredeter"/>
    <w:rsid w:val="008413CE"/>
    <w:rPr>
      <w:color w:val="0000FF"/>
      <w:u w:val="single"/>
    </w:rPr>
  </w:style>
  <w:style w:type="paragraph" w:styleId="Textodeglobo">
    <w:name w:val="Balloon Text"/>
    <w:basedOn w:val="Normal"/>
    <w:link w:val="TextodegloboCar"/>
    <w:uiPriority w:val="99"/>
    <w:semiHidden/>
    <w:unhideWhenUsed/>
    <w:rsid w:val="00B859E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59EF"/>
    <w:rPr>
      <w:rFonts w:ascii="Segoe UI" w:hAnsi="Segoe UI" w:cs="Segoe UI"/>
      <w:sz w:val="18"/>
      <w:szCs w:val="18"/>
    </w:rPr>
  </w:style>
  <w:style w:type="paragraph" w:styleId="HTMLconformatoprevio">
    <w:name w:val="HTML Preformatted"/>
    <w:basedOn w:val="Normal"/>
    <w:link w:val="HTMLconformatoprevioCar"/>
    <w:uiPriority w:val="99"/>
    <w:semiHidden/>
    <w:unhideWhenUsed/>
    <w:rsid w:val="00592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PY"/>
    </w:rPr>
  </w:style>
  <w:style w:type="character" w:customStyle="1" w:styleId="HTMLconformatoprevioCar">
    <w:name w:val="HTML con formato previo Car"/>
    <w:basedOn w:val="Fuentedeprrafopredeter"/>
    <w:link w:val="HTMLconformatoprevio"/>
    <w:uiPriority w:val="99"/>
    <w:semiHidden/>
    <w:rsid w:val="00592417"/>
    <w:rPr>
      <w:rFonts w:ascii="Courier New" w:eastAsia="Times New Roman" w:hAnsi="Courier New" w:cs="Courier New"/>
      <w:sz w:val="20"/>
      <w:szCs w:val="20"/>
      <w:lang w:eastAsia="es-PY"/>
    </w:rPr>
  </w:style>
  <w:style w:type="paragraph" w:customStyle="1" w:styleId="a">
    <w:basedOn w:val="Normal"/>
    <w:next w:val="Normal"/>
    <w:qFormat/>
    <w:rsid w:val="006669C9"/>
    <w:pPr>
      <w:suppressAutoHyphens/>
      <w:spacing w:after="0" w:line="240" w:lineRule="auto"/>
      <w:jc w:val="center"/>
    </w:pPr>
    <w:rPr>
      <w:rFonts w:ascii="Britannic Bold" w:eastAsia="Times New Roman" w:hAnsi="Britannic Bold" w:cs="Times New Roman"/>
      <w:b/>
      <w:color w:val="000080"/>
      <w:sz w:val="32"/>
      <w:szCs w:val="20"/>
      <w:lang w:val="es-ES_tradnl"/>
    </w:rPr>
  </w:style>
  <w:style w:type="character" w:customStyle="1" w:styleId="grame">
    <w:name w:val="grame"/>
    <w:basedOn w:val="Fuentedeprrafopredeter"/>
    <w:rsid w:val="006669C9"/>
  </w:style>
  <w:style w:type="character" w:customStyle="1" w:styleId="spelle">
    <w:name w:val="spelle"/>
    <w:basedOn w:val="Fuentedeprrafopredeter"/>
    <w:rsid w:val="006669C9"/>
  </w:style>
  <w:style w:type="character" w:customStyle="1" w:styleId="notranslate">
    <w:name w:val="notranslate"/>
    <w:basedOn w:val="Fuentedeprrafopredeter"/>
    <w:rsid w:val="00F52BB0"/>
  </w:style>
  <w:style w:type="paragraph" w:styleId="Prrafodelista">
    <w:name w:val="List Paragraph"/>
    <w:basedOn w:val="Normal"/>
    <w:uiPriority w:val="34"/>
    <w:qFormat/>
    <w:rsid w:val="00ED473D"/>
    <w:pPr>
      <w:ind w:left="720"/>
      <w:contextualSpacing/>
    </w:pPr>
  </w:style>
  <w:style w:type="character" w:customStyle="1" w:styleId="Ttulo2Car">
    <w:name w:val="Título 2 Car"/>
    <w:basedOn w:val="Fuentedeprrafopredeter"/>
    <w:link w:val="Ttulo2"/>
    <w:rsid w:val="00706735"/>
    <w:rPr>
      <w:rFonts w:ascii="Arial" w:eastAsia="Times New Roman" w:hAnsi="Arial" w:cs="Times New Roman"/>
      <w:sz w:val="24"/>
      <w:szCs w:val="20"/>
      <w:lang w:val="es-ES" w:eastAsia="ar-SA"/>
    </w:rPr>
  </w:style>
  <w:style w:type="character" w:customStyle="1" w:styleId="WW-Absatz-Standardschriftart11111">
    <w:name w:val="WW-Absatz-Standardschriftart11111"/>
    <w:rsid w:val="00706735"/>
  </w:style>
  <w:style w:type="character" w:customStyle="1" w:styleId="UnresolvedMention">
    <w:name w:val="Unresolved Mention"/>
    <w:basedOn w:val="Fuentedeprrafopredeter"/>
    <w:uiPriority w:val="99"/>
    <w:semiHidden/>
    <w:unhideWhenUsed/>
    <w:rsid w:val="00C145B5"/>
    <w:rPr>
      <w:color w:val="605E5C"/>
      <w:shd w:val="clear" w:color="auto" w:fill="E1DFDD"/>
    </w:rPr>
  </w:style>
  <w:style w:type="table" w:styleId="Tablaconcuadrcula">
    <w:name w:val="Table Grid"/>
    <w:basedOn w:val="Tablanormal"/>
    <w:uiPriority w:val="59"/>
    <w:rsid w:val="001F652C"/>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910A8A"/>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20C88"/>
    <w:pPr>
      <w:spacing w:before="100" w:beforeAutospacing="1" w:after="100" w:afterAutospacing="1" w:line="240" w:lineRule="auto"/>
    </w:pPr>
    <w:rPr>
      <w:rFonts w:ascii="Times New Roman" w:eastAsia="Times New Roman" w:hAnsi="Times New Roman" w:cs="Times New Roman"/>
      <w:sz w:val="24"/>
      <w:szCs w:val="24"/>
      <w:lang w:eastAsia="es-PY"/>
    </w:rPr>
  </w:style>
  <w:style w:type="paragraph" w:customStyle="1" w:styleId="first">
    <w:name w:val="first"/>
    <w:basedOn w:val="Normal"/>
    <w:rsid w:val="00520C88"/>
    <w:pPr>
      <w:spacing w:before="100" w:beforeAutospacing="1" w:after="100" w:afterAutospacing="1" w:line="240" w:lineRule="auto"/>
    </w:pPr>
    <w:rPr>
      <w:rFonts w:ascii="Times New Roman" w:eastAsia="Times New Roman" w:hAnsi="Times New Roman" w:cs="Times New Roman"/>
      <w:sz w:val="24"/>
      <w:szCs w:val="24"/>
      <w:lang w:eastAsia="es-PY"/>
    </w:rPr>
  </w:style>
  <w:style w:type="character" w:customStyle="1" w:styleId="Ttulo3Car">
    <w:name w:val="Título 3 Car"/>
    <w:basedOn w:val="Fuentedeprrafopredeter"/>
    <w:link w:val="Ttulo3"/>
    <w:uiPriority w:val="9"/>
    <w:semiHidden/>
    <w:rsid w:val="00B94F32"/>
    <w:rPr>
      <w:rFonts w:asciiTheme="majorHAnsi" w:eastAsiaTheme="majorEastAsia" w:hAnsiTheme="majorHAnsi" w:cstheme="majorBidi"/>
      <w:b/>
      <w:b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077386">
      <w:bodyDiv w:val="1"/>
      <w:marLeft w:val="0"/>
      <w:marRight w:val="0"/>
      <w:marTop w:val="0"/>
      <w:marBottom w:val="0"/>
      <w:divBdr>
        <w:top w:val="none" w:sz="0" w:space="0" w:color="auto"/>
        <w:left w:val="none" w:sz="0" w:space="0" w:color="auto"/>
        <w:bottom w:val="none" w:sz="0" w:space="0" w:color="auto"/>
        <w:right w:val="none" w:sz="0" w:space="0" w:color="auto"/>
      </w:divBdr>
    </w:div>
    <w:div w:id="749232749">
      <w:bodyDiv w:val="1"/>
      <w:marLeft w:val="0"/>
      <w:marRight w:val="0"/>
      <w:marTop w:val="0"/>
      <w:marBottom w:val="0"/>
      <w:divBdr>
        <w:top w:val="none" w:sz="0" w:space="0" w:color="auto"/>
        <w:left w:val="none" w:sz="0" w:space="0" w:color="auto"/>
        <w:bottom w:val="none" w:sz="0" w:space="0" w:color="auto"/>
        <w:right w:val="none" w:sz="0" w:space="0" w:color="auto"/>
      </w:divBdr>
      <w:divsChild>
        <w:div w:id="2015374859">
          <w:marLeft w:val="0"/>
          <w:marRight w:val="0"/>
          <w:marTop w:val="0"/>
          <w:marBottom w:val="0"/>
          <w:divBdr>
            <w:top w:val="none" w:sz="0" w:space="0" w:color="auto"/>
            <w:left w:val="none" w:sz="0" w:space="0" w:color="auto"/>
            <w:bottom w:val="none" w:sz="0" w:space="0" w:color="auto"/>
            <w:right w:val="none" w:sz="0" w:space="0" w:color="auto"/>
          </w:divBdr>
        </w:div>
        <w:div w:id="7413273">
          <w:marLeft w:val="0"/>
          <w:marRight w:val="0"/>
          <w:marTop w:val="0"/>
          <w:marBottom w:val="0"/>
          <w:divBdr>
            <w:top w:val="none" w:sz="0" w:space="0" w:color="auto"/>
            <w:left w:val="none" w:sz="0" w:space="0" w:color="auto"/>
            <w:bottom w:val="none" w:sz="0" w:space="0" w:color="auto"/>
            <w:right w:val="none" w:sz="0" w:space="0" w:color="auto"/>
          </w:divBdr>
        </w:div>
        <w:div w:id="1040207772">
          <w:marLeft w:val="0"/>
          <w:marRight w:val="0"/>
          <w:marTop w:val="0"/>
          <w:marBottom w:val="0"/>
          <w:divBdr>
            <w:top w:val="none" w:sz="0" w:space="0" w:color="auto"/>
            <w:left w:val="none" w:sz="0" w:space="0" w:color="auto"/>
            <w:bottom w:val="none" w:sz="0" w:space="0" w:color="auto"/>
            <w:right w:val="none" w:sz="0" w:space="0" w:color="auto"/>
          </w:divBdr>
        </w:div>
        <w:div w:id="755900370">
          <w:marLeft w:val="0"/>
          <w:marRight w:val="0"/>
          <w:marTop w:val="0"/>
          <w:marBottom w:val="0"/>
          <w:divBdr>
            <w:top w:val="none" w:sz="0" w:space="0" w:color="auto"/>
            <w:left w:val="none" w:sz="0" w:space="0" w:color="auto"/>
            <w:bottom w:val="none" w:sz="0" w:space="0" w:color="auto"/>
            <w:right w:val="none" w:sz="0" w:space="0" w:color="auto"/>
          </w:divBdr>
        </w:div>
        <w:div w:id="1543250993">
          <w:marLeft w:val="0"/>
          <w:marRight w:val="0"/>
          <w:marTop w:val="0"/>
          <w:marBottom w:val="0"/>
          <w:divBdr>
            <w:top w:val="none" w:sz="0" w:space="0" w:color="auto"/>
            <w:left w:val="none" w:sz="0" w:space="0" w:color="auto"/>
            <w:bottom w:val="none" w:sz="0" w:space="0" w:color="auto"/>
            <w:right w:val="none" w:sz="0" w:space="0" w:color="auto"/>
          </w:divBdr>
        </w:div>
        <w:div w:id="255485066">
          <w:marLeft w:val="0"/>
          <w:marRight w:val="0"/>
          <w:marTop w:val="0"/>
          <w:marBottom w:val="0"/>
          <w:divBdr>
            <w:top w:val="none" w:sz="0" w:space="0" w:color="auto"/>
            <w:left w:val="none" w:sz="0" w:space="0" w:color="auto"/>
            <w:bottom w:val="none" w:sz="0" w:space="0" w:color="auto"/>
            <w:right w:val="none" w:sz="0" w:space="0" w:color="auto"/>
          </w:divBdr>
        </w:div>
        <w:div w:id="663629247">
          <w:marLeft w:val="0"/>
          <w:marRight w:val="0"/>
          <w:marTop w:val="0"/>
          <w:marBottom w:val="0"/>
          <w:divBdr>
            <w:top w:val="none" w:sz="0" w:space="0" w:color="auto"/>
            <w:left w:val="none" w:sz="0" w:space="0" w:color="auto"/>
            <w:bottom w:val="none" w:sz="0" w:space="0" w:color="auto"/>
            <w:right w:val="none" w:sz="0" w:space="0" w:color="auto"/>
          </w:divBdr>
        </w:div>
        <w:div w:id="503479303">
          <w:marLeft w:val="0"/>
          <w:marRight w:val="0"/>
          <w:marTop w:val="0"/>
          <w:marBottom w:val="0"/>
          <w:divBdr>
            <w:top w:val="none" w:sz="0" w:space="0" w:color="auto"/>
            <w:left w:val="none" w:sz="0" w:space="0" w:color="auto"/>
            <w:bottom w:val="none" w:sz="0" w:space="0" w:color="auto"/>
            <w:right w:val="none" w:sz="0" w:space="0" w:color="auto"/>
          </w:divBdr>
        </w:div>
        <w:div w:id="1099638637">
          <w:marLeft w:val="0"/>
          <w:marRight w:val="0"/>
          <w:marTop w:val="0"/>
          <w:marBottom w:val="0"/>
          <w:divBdr>
            <w:top w:val="none" w:sz="0" w:space="0" w:color="auto"/>
            <w:left w:val="none" w:sz="0" w:space="0" w:color="auto"/>
            <w:bottom w:val="none" w:sz="0" w:space="0" w:color="auto"/>
            <w:right w:val="none" w:sz="0" w:space="0" w:color="auto"/>
          </w:divBdr>
        </w:div>
        <w:div w:id="463742336">
          <w:marLeft w:val="0"/>
          <w:marRight w:val="0"/>
          <w:marTop w:val="0"/>
          <w:marBottom w:val="0"/>
          <w:divBdr>
            <w:top w:val="none" w:sz="0" w:space="0" w:color="auto"/>
            <w:left w:val="none" w:sz="0" w:space="0" w:color="auto"/>
            <w:bottom w:val="none" w:sz="0" w:space="0" w:color="auto"/>
            <w:right w:val="none" w:sz="0" w:space="0" w:color="auto"/>
          </w:divBdr>
        </w:div>
        <w:div w:id="915364143">
          <w:marLeft w:val="0"/>
          <w:marRight w:val="0"/>
          <w:marTop w:val="0"/>
          <w:marBottom w:val="0"/>
          <w:divBdr>
            <w:top w:val="none" w:sz="0" w:space="0" w:color="auto"/>
            <w:left w:val="none" w:sz="0" w:space="0" w:color="auto"/>
            <w:bottom w:val="none" w:sz="0" w:space="0" w:color="auto"/>
            <w:right w:val="none" w:sz="0" w:space="0" w:color="auto"/>
          </w:divBdr>
        </w:div>
        <w:div w:id="1870802256">
          <w:marLeft w:val="0"/>
          <w:marRight w:val="0"/>
          <w:marTop w:val="0"/>
          <w:marBottom w:val="0"/>
          <w:divBdr>
            <w:top w:val="none" w:sz="0" w:space="0" w:color="auto"/>
            <w:left w:val="none" w:sz="0" w:space="0" w:color="auto"/>
            <w:bottom w:val="none" w:sz="0" w:space="0" w:color="auto"/>
            <w:right w:val="none" w:sz="0" w:space="0" w:color="auto"/>
          </w:divBdr>
        </w:div>
        <w:div w:id="1760564859">
          <w:marLeft w:val="0"/>
          <w:marRight w:val="0"/>
          <w:marTop w:val="0"/>
          <w:marBottom w:val="0"/>
          <w:divBdr>
            <w:top w:val="none" w:sz="0" w:space="0" w:color="auto"/>
            <w:left w:val="none" w:sz="0" w:space="0" w:color="auto"/>
            <w:bottom w:val="none" w:sz="0" w:space="0" w:color="auto"/>
            <w:right w:val="none" w:sz="0" w:space="0" w:color="auto"/>
          </w:divBdr>
        </w:div>
        <w:div w:id="233200477">
          <w:marLeft w:val="0"/>
          <w:marRight w:val="0"/>
          <w:marTop w:val="0"/>
          <w:marBottom w:val="0"/>
          <w:divBdr>
            <w:top w:val="none" w:sz="0" w:space="0" w:color="auto"/>
            <w:left w:val="none" w:sz="0" w:space="0" w:color="auto"/>
            <w:bottom w:val="none" w:sz="0" w:space="0" w:color="auto"/>
            <w:right w:val="none" w:sz="0" w:space="0" w:color="auto"/>
          </w:divBdr>
        </w:div>
        <w:div w:id="294022622">
          <w:marLeft w:val="0"/>
          <w:marRight w:val="0"/>
          <w:marTop w:val="0"/>
          <w:marBottom w:val="0"/>
          <w:divBdr>
            <w:top w:val="none" w:sz="0" w:space="0" w:color="auto"/>
            <w:left w:val="none" w:sz="0" w:space="0" w:color="auto"/>
            <w:bottom w:val="none" w:sz="0" w:space="0" w:color="auto"/>
            <w:right w:val="none" w:sz="0" w:space="0" w:color="auto"/>
          </w:divBdr>
        </w:div>
        <w:div w:id="2031297439">
          <w:marLeft w:val="0"/>
          <w:marRight w:val="0"/>
          <w:marTop w:val="0"/>
          <w:marBottom w:val="0"/>
          <w:divBdr>
            <w:top w:val="none" w:sz="0" w:space="0" w:color="auto"/>
            <w:left w:val="none" w:sz="0" w:space="0" w:color="auto"/>
            <w:bottom w:val="none" w:sz="0" w:space="0" w:color="auto"/>
            <w:right w:val="none" w:sz="0" w:space="0" w:color="auto"/>
          </w:divBdr>
        </w:div>
        <w:div w:id="813332036">
          <w:marLeft w:val="0"/>
          <w:marRight w:val="0"/>
          <w:marTop w:val="0"/>
          <w:marBottom w:val="0"/>
          <w:divBdr>
            <w:top w:val="none" w:sz="0" w:space="0" w:color="auto"/>
            <w:left w:val="none" w:sz="0" w:space="0" w:color="auto"/>
            <w:bottom w:val="none" w:sz="0" w:space="0" w:color="auto"/>
            <w:right w:val="none" w:sz="0" w:space="0" w:color="auto"/>
          </w:divBdr>
        </w:div>
      </w:divsChild>
    </w:div>
    <w:div w:id="831801482">
      <w:bodyDiv w:val="1"/>
      <w:marLeft w:val="0"/>
      <w:marRight w:val="0"/>
      <w:marTop w:val="0"/>
      <w:marBottom w:val="0"/>
      <w:divBdr>
        <w:top w:val="none" w:sz="0" w:space="0" w:color="auto"/>
        <w:left w:val="none" w:sz="0" w:space="0" w:color="auto"/>
        <w:bottom w:val="none" w:sz="0" w:space="0" w:color="auto"/>
        <w:right w:val="none" w:sz="0" w:space="0" w:color="auto"/>
      </w:divBdr>
      <w:divsChild>
        <w:div w:id="1867013860">
          <w:marLeft w:val="0"/>
          <w:marRight w:val="0"/>
          <w:marTop w:val="0"/>
          <w:marBottom w:val="0"/>
          <w:divBdr>
            <w:top w:val="none" w:sz="0" w:space="0" w:color="auto"/>
            <w:left w:val="none" w:sz="0" w:space="0" w:color="auto"/>
            <w:bottom w:val="none" w:sz="0" w:space="0" w:color="auto"/>
            <w:right w:val="none" w:sz="0" w:space="0" w:color="auto"/>
          </w:divBdr>
        </w:div>
        <w:div w:id="1797260196">
          <w:marLeft w:val="0"/>
          <w:marRight w:val="0"/>
          <w:marTop w:val="0"/>
          <w:marBottom w:val="0"/>
          <w:divBdr>
            <w:top w:val="none" w:sz="0" w:space="0" w:color="auto"/>
            <w:left w:val="none" w:sz="0" w:space="0" w:color="auto"/>
            <w:bottom w:val="none" w:sz="0" w:space="0" w:color="auto"/>
            <w:right w:val="none" w:sz="0" w:space="0" w:color="auto"/>
          </w:divBdr>
        </w:div>
        <w:div w:id="1130899811">
          <w:marLeft w:val="0"/>
          <w:marRight w:val="0"/>
          <w:marTop w:val="0"/>
          <w:marBottom w:val="0"/>
          <w:divBdr>
            <w:top w:val="none" w:sz="0" w:space="0" w:color="auto"/>
            <w:left w:val="none" w:sz="0" w:space="0" w:color="auto"/>
            <w:bottom w:val="none" w:sz="0" w:space="0" w:color="auto"/>
            <w:right w:val="none" w:sz="0" w:space="0" w:color="auto"/>
          </w:divBdr>
        </w:div>
        <w:div w:id="1246496177">
          <w:marLeft w:val="0"/>
          <w:marRight w:val="0"/>
          <w:marTop w:val="0"/>
          <w:marBottom w:val="0"/>
          <w:divBdr>
            <w:top w:val="none" w:sz="0" w:space="0" w:color="auto"/>
            <w:left w:val="none" w:sz="0" w:space="0" w:color="auto"/>
            <w:bottom w:val="none" w:sz="0" w:space="0" w:color="auto"/>
            <w:right w:val="none" w:sz="0" w:space="0" w:color="auto"/>
          </w:divBdr>
        </w:div>
        <w:div w:id="1392540200">
          <w:marLeft w:val="0"/>
          <w:marRight w:val="0"/>
          <w:marTop w:val="0"/>
          <w:marBottom w:val="0"/>
          <w:divBdr>
            <w:top w:val="none" w:sz="0" w:space="0" w:color="auto"/>
            <w:left w:val="none" w:sz="0" w:space="0" w:color="auto"/>
            <w:bottom w:val="none" w:sz="0" w:space="0" w:color="auto"/>
            <w:right w:val="none" w:sz="0" w:space="0" w:color="auto"/>
          </w:divBdr>
        </w:div>
        <w:div w:id="254048652">
          <w:marLeft w:val="0"/>
          <w:marRight w:val="0"/>
          <w:marTop w:val="0"/>
          <w:marBottom w:val="0"/>
          <w:divBdr>
            <w:top w:val="none" w:sz="0" w:space="0" w:color="auto"/>
            <w:left w:val="none" w:sz="0" w:space="0" w:color="auto"/>
            <w:bottom w:val="none" w:sz="0" w:space="0" w:color="auto"/>
            <w:right w:val="none" w:sz="0" w:space="0" w:color="auto"/>
          </w:divBdr>
        </w:div>
        <w:div w:id="401217790">
          <w:marLeft w:val="0"/>
          <w:marRight w:val="0"/>
          <w:marTop w:val="0"/>
          <w:marBottom w:val="0"/>
          <w:divBdr>
            <w:top w:val="none" w:sz="0" w:space="0" w:color="auto"/>
            <w:left w:val="none" w:sz="0" w:space="0" w:color="auto"/>
            <w:bottom w:val="none" w:sz="0" w:space="0" w:color="auto"/>
            <w:right w:val="none" w:sz="0" w:space="0" w:color="auto"/>
          </w:divBdr>
        </w:div>
        <w:div w:id="1565095115">
          <w:marLeft w:val="0"/>
          <w:marRight w:val="0"/>
          <w:marTop w:val="0"/>
          <w:marBottom w:val="0"/>
          <w:divBdr>
            <w:top w:val="none" w:sz="0" w:space="0" w:color="auto"/>
            <w:left w:val="none" w:sz="0" w:space="0" w:color="auto"/>
            <w:bottom w:val="none" w:sz="0" w:space="0" w:color="auto"/>
            <w:right w:val="none" w:sz="0" w:space="0" w:color="auto"/>
          </w:divBdr>
        </w:div>
      </w:divsChild>
    </w:div>
    <w:div w:id="1539778087">
      <w:bodyDiv w:val="1"/>
      <w:marLeft w:val="0"/>
      <w:marRight w:val="0"/>
      <w:marTop w:val="0"/>
      <w:marBottom w:val="0"/>
      <w:divBdr>
        <w:top w:val="none" w:sz="0" w:space="0" w:color="auto"/>
        <w:left w:val="none" w:sz="0" w:space="0" w:color="auto"/>
        <w:bottom w:val="none" w:sz="0" w:space="0" w:color="auto"/>
        <w:right w:val="none" w:sz="0" w:space="0" w:color="auto"/>
      </w:divBdr>
    </w:div>
    <w:div w:id="165911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farmacovigilancia@quimfa.com.py" TargetMode="Externa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6FC7C-0B31-4636-A8A9-38DF10895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2906</Words>
  <Characters>15983</Characters>
  <Application>Microsoft Office Word</Application>
  <DocSecurity>4</DocSecurity>
  <Lines>133</Lines>
  <Paragraphs>37</Paragraphs>
  <ScaleCrop>false</ScaleCrop>
  <HeadingPairs>
    <vt:vector size="2" baseType="variant">
      <vt:variant>
        <vt:lpstr>Título</vt:lpstr>
      </vt:variant>
      <vt:variant>
        <vt:i4>1</vt:i4>
      </vt:variant>
    </vt:vector>
  </HeadingPairs>
  <TitlesOfParts>
    <vt:vector size="1" baseType="lpstr">
      <vt:lpstr>FICHA TECNICA 
BICARBONATO DE SODIO 8,4 % QUIMFA</vt:lpstr>
    </vt:vector>
  </TitlesOfParts>
  <Company/>
  <LinksUpToDate>false</LinksUpToDate>
  <CharactersWithSpaces>18852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TECNICA 
BICARBONATO DE SODIO 8,4 % QUIMFA</dc:title>
  <dc:subject>POLIETILENGLICOL 3350</dc:subject>
  <dc:creator>Elaborado por QUIMFA S.A. Primer Presidente 1736 c/ Yrendague     Asunción – Paraguay</dc:creator>
  <cp:keywords/>
  <dc:description/>
  <cp:lastModifiedBy>admin</cp:lastModifiedBy>
  <cp:revision>2</cp:revision>
  <cp:lastPrinted>2020-07-09T17:55:00Z</cp:lastPrinted>
  <dcterms:created xsi:type="dcterms:W3CDTF">2021-02-15T19:41:00Z</dcterms:created>
  <dcterms:modified xsi:type="dcterms:W3CDTF">2021-02-15T19:41:00Z</dcterms:modified>
</cp:coreProperties>
</file>