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B5E2" w14:textId="77777777" w:rsidR="000C45C3" w:rsidRPr="000C45C3" w:rsidRDefault="000C45C3" w:rsidP="000C45C3">
      <w:pPr>
        <w:rPr>
          <w:b/>
          <w:sz w:val="30"/>
          <w:szCs w:val="30"/>
        </w:rPr>
      </w:pPr>
      <w:r w:rsidRPr="000C45C3">
        <w:rPr>
          <w:b/>
          <w:sz w:val="30"/>
          <w:szCs w:val="30"/>
        </w:rPr>
        <w:t>FUSIQUIM®</w:t>
      </w:r>
    </w:p>
    <w:p w14:paraId="0C7ADC69" w14:textId="3A981C9F" w:rsidR="00B03591" w:rsidRDefault="000C45C3" w:rsidP="000C45C3">
      <w:pPr>
        <w:rPr>
          <w:b/>
          <w:sz w:val="30"/>
          <w:szCs w:val="30"/>
        </w:rPr>
      </w:pPr>
      <w:r w:rsidRPr="000C45C3">
        <w:rPr>
          <w:b/>
          <w:sz w:val="30"/>
          <w:szCs w:val="30"/>
        </w:rPr>
        <w:t>ACIDO FUSIDICO 2%</w:t>
      </w:r>
    </w:p>
    <w:p w14:paraId="61896838" w14:textId="77777777" w:rsidR="000C45C3" w:rsidRDefault="000C45C3" w:rsidP="000C45C3">
      <w:r>
        <w:t>Venta Bajo Receta                                                                       Crema</w:t>
      </w:r>
    </w:p>
    <w:p w14:paraId="6F700FEC" w14:textId="77777777" w:rsidR="000C45C3" w:rsidRDefault="000C45C3" w:rsidP="000C45C3">
      <w:r>
        <w:t>Industria Paraguaya</w:t>
      </w:r>
      <w:r>
        <w:tab/>
      </w:r>
      <w:r>
        <w:tab/>
      </w:r>
      <w:r>
        <w:tab/>
        <w:t xml:space="preserve">                    V.A: Tópica</w:t>
      </w:r>
    </w:p>
    <w:p w14:paraId="391FB9EF" w14:textId="77777777" w:rsidR="000C45C3" w:rsidRDefault="000C45C3" w:rsidP="000C45C3"/>
    <w:p w14:paraId="112CE091" w14:textId="77777777" w:rsidR="000C45C3" w:rsidRDefault="000C45C3" w:rsidP="000C45C3">
      <w:r>
        <w:t>FORMULA:</w:t>
      </w:r>
    </w:p>
    <w:p w14:paraId="01AFCCE2" w14:textId="77777777" w:rsidR="000C45C3" w:rsidRDefault="000C45C3" w:rsidP="000C45C3">
      <w:proofErr w:type="gramStart"/>
      <w:r>
        <w:t>Cada 100 gramos contiene</w:t>
      </w:r>
      <w:proofErr w:type="gramEnd"/>
      <w:r>
        <w:t>:</w:t>
      </w:r>
    </w:p>
    <w:p w14:paraId="5053A20A" w14:textId="77777777" w:rsidR="000C45C3" w:rsidRDefault="000C45C3" w:rsidP="000C45C3">
      <w:r>
        <w:t>Ácido Fusídico..................................................................................................... 2 g. Excipientes................................................................................................c.s.p.</w:t>
      </w:r>
    </w:p>
    <w:p w14:paraId="337C2C5B" w14:textId="77777777" w:rsidR="000C45C3" w:rsidRDefault="000C45C3" w:rsidP="000C45C3"/>
    <w:p w14:paraId="3DBE7DEB" w14:textId="77777777" w:rsidR="000C45C3" w:rsidRDefault="000C45C3" w:rsidP="000C45C3">
      <w:r>
        <w:t>ACCIÓN TERAPÉUTICA:</w:t>
      </w:r>
    </w:p>
    <w:p w14:paraId="4FF17890" w14:textId="77777777" w:rsidR="000C45C3" w:rsidRDefault="000C45C3" w:rsidP="000C45C3">
      <w:r>
        <w:t>Antibacteriano.</w:t>
      </w:r>
    </w:p>
    <w:p w14:paraId="7DAAFE21" w14:textId="77777777" w:rsidR="000C45C3" w:rsidRDefault="000C45C3" w:rsidP="000C45C3"/>
    <w:p w14:paraId="23E445AE" w14:textId="77777777" w:rsidR="000C45C3" w:rsidRDefault="000C45C3" w:rsidP="000C45C3">
      <w:r>
        <w:t>MECANISMO DE ACCIÓN Y DATOS FARMACOCINÉTICOS:</w:t>
      </w:r>
    </w:p>
    <w:p w14:paraId="0751EA46" w14:textId="77777777" w:rsidR="000C45C3" w:rsidRDefault="000C45C3" w:rsidP="000C45C3">
      <w:r>
        <w:t xml:space="preserve">• Propiedades </w:t>
      </w:r>
      <w:proofErr w:type="spellStart"/>
      <w:r>
        <w:t>Farmacodinamicas</w:t>
      </w:r>
      <w:proofErr w:type="spellEnd"/>
      <w:r>
        <w:t>:</w:t>
      </w:r>
    </w:p>
    <w:p w14:paraId="6C952C89" w14:textId="77777777" w:rsidR="000C45C3" w:rsidRDefault="000C45C3" w:rsidP="000C45C3">
      <w:r>
        <w:t xml:space="preserve">Grupo farmacoterapéutico: D06AX01, otros antibióticos para uso tópico. </w:t>
      </w:r>
    </w:p>
    <w:p w14:paraId="31DA6AF2" w14:textId="77777777" w:rsidR="000C45C3" w:rsidRDefault="000C45C3" w:rsidP="000C45C3">
      <w:r>
        <w:t xml:space="preserve">Tratamiento antibiótico local. </w:t>
      </w:r>
    </w:p>
    <w:p w14:paraId="2345A467" w14:textId="77777777" w:rsidR="000C45C3" w:rsidRDefault="000C45C3" w:rsidP="000C45C3">
      <w:r>
        <w:t xml:space="preserve">Antibiótico con estructura de esteroide, de la familia de los </w:t>
      </w:r>
      <w:proofErr w:type="spellStart"/>
      <w:r>
        <w:t>fusidanos</w:t>
      </w:r>
      <w:proofErr w:type="spellEnd"/>
      <w:r>
        <w:t xml:space="preserve">. </w:t>
      </w:r>
    </w:p>
    <w:p w14:paraId="41C0B8C4" w14:textId="77777777" w:rsidR="000C45C3" w:rsidRDefault="000C45C3" w:rsidP="000C45C3">
      <w:r>
        <w:t xml:space="preserve">Espectro de actividad antibacteriana: </w:t>
      </w:r>
    </w:p>
    <w:p w14:paraId="197D1DA2" w14:textId="77777777" w:rsidR="000C45C3" w:rsidRDefault="000C45C3" w:rsidP="000C45C3">
      <w:proofErr w:type="spellStart"/>
      <w:r>
        <w:t>Fusiquim</w:t>
      </w:r>
      <w:proofErr w:type="spellEnd"/>
      <w:r>
        <w:t xml:space="preserve"> crema contiene Acido </w:t>
      </w:r>
      <w:proofErr w:type="spellStart"/>
      <w:r>
        <w:t>Fusídico</w:t>
      </w:r>
      <w:proofErr w:type="spellEnd"/>
      <w:r>
        <w:t xml:space="preserve">, un potente antibacteriano tópico. El </w:t>
      </w:r>
      <w:proofErr w:type="spellStart"/>
      <w:r>
        <w:t>Acido</w:t>
      </w:r>
      <w:proofErr w:type="spellEnd"/>
      <w:r>
        <w:t xml:space="preserve"> </w:t>
      </w:r>
      <w:proofErr w:type="spellStart"/>
      <w:r>
        <w:t>Fusídico</w:t>
      </w:r>
      <w:proofErr w:type="spellEnd"/>
      <w:r>
        <w:t xml:space="preserve"> </w:t>
      </w:r>
      <w:proofErr w:type="gramStart"/>
      <w:r>
        <w:t>y  sus</w:t>
      </w:r>
      <w:proofErr w:type="gramEnd"/>
      <w:r>
        <w:t xml:space="preserve"> sales presentan propiedades de liposolubilidad e hidrosolubilidad, con una potente actividad superficial y una extraordinaria capacidad de penetración en piel intacta. Concentraciones de                           0,03-0,12 microgramos/</w:t>
      </w:r>
      <w:proofErr w:type="spellStart"/>
      <w:r>
        <w:t>mL</w:t>
      </w:r>
      <w:proofErr w:type="spellEnd"/>
      <w:r>
        <w:t xml:space="preserve"> inhiben casi todas las cepas de </w:t>
      </w:r>
      <w:proofErr w:type="spellStart"/>
      <w:r>
        <w:t>Staphylococcus</w:t>
      </w:r>
      <w:proofErr w:type="spellEnd"/>
      <w:r>
        <w:t xml:space="preserve"> </w:t>
      </w:r>
      <w:proofErr w:type="spellStart"/>
      <w:r>
        <w:t>aureus</w:t>
      </w:r>
      <w:proofErr w:type="spellEnd"/>
      <w:r>
        <w:t xml:space="preserve">. La crema de </w:t>
      </w:r>
      <w:proofErr w:type="spellStart"/>
      <w:r>
        <w:t>Acido</w:t>
      </w:r>
      <w:proofErr w:type="spellEnd"/>
      <w:r>
        <w:t xml:space="preserve"> </w:t>
      </w:r>
      <w:proofErr w:type="spellStart"/>
      <w:r>
        <w:t>Fusídico</w:t>
      </w:r>
      <w:proofErr w:type="spellEnd"/>
      <w:r>
        <w:t xml:space="preserve"> también es activa contra Estreptococos, </w:t>
      </w:r>
      <w:proofErr w:type="spellStart"/>
      <w:r>
        <w:t>Corynebacteria</w:t>
      </w:r>
      <w:proofErr w:type="spellEnd"/>
      <w:r>
        <w:t xml:space="preserve">, </w:t>
      </w:r>
      <w:proofErr w:type="spellStart"/>
      <w:r>
        <w:t>Neisseria</w:t>
      </w:r>
      <w:proofErr w:type="spellEnd"/>
      <w:r>
        <w:t xml:space="preserve"> y ciertos </w:t>
      </w:r>
      <w:proofErr w:type="spellStart"/>
      <w:r>
        <w:t>Clostridium</w:t>
      </w:r>
      <w:proofErr w:type="spellEnd"/>
      <w:r>
        <w:t>.</w:t>
      </w:r>
    </w:p>
    <w:p w14:paraId="6FE68EF0" w14:textId="77777777" w:rsidR="000C45C3" w:rsidRDefault="000C45C3" w:rsidP="000C45C3">
      <w:r>
        <w:t xml:space="preserve">Mecanismo de acción: </w:t>
      </w:r>
    </w:p>
    <w:p w14:paraId="7B068B24" w14:textId="77777777" w:rsidR="000C45C3" w:rsidRDefault="000C45C3" w:rsidP="000C45C3">
      <w:r>
        <w:t xml:space="preserve">El </w:t>
      </w:r>
      <w:proofErr w:type="spellStart"/>
      <w:r>
        <w:t>Acido</w:t>
      </w:r>
      <w:proofErr w:type="spellEnd"/>
      <w:r>
        <w:t xml:space="preserve"> </w:t>
      </w:r>
      <w:proofErr w:type="spellStart"/>
      <w:r>
        <w:t>Fusídico</w:t>
      </w:r>
      <w:proofErr w:type="spellEnd"/>
      <w:r>
        <w:t xml:space="preserve"> inhibe la síntesis de proteínas bacterianas bloqueando el factor G de elongación. Se dificulta el enlace del factor G de elongación a los ribosomas y al GTP, lo que provoca la detención del aporte de energía para la síntesis de proteínas.</w:t>
      </w:r>
    </w:p>
    <w:p w14:paraId="4514CAF4" w14:textId="77777777" w:rsidR="000C45C3" w:rsidRDefault="000C45C3" w:rsidP="000C45C3">
      <w:r>
        <w:t xml:space="preserve">Resistencia: </w:t>
      </w:r>
    </w:p>
    <w:p w14:paraId="49BADB9D" w14:textId="77777777" w:rsidR="000C45C3" w:rsidRDefault="000C45C3" w:rsidP="000C45C3">
      <w:r>
        <w:t xml:space="preserve">Las resistencias que se pueden observar en los gérmenes que son normalmente sensibles al Acido </w:t>
      </w:r>
      <w:proofErr w:type="spellStart"/>
      <w:r>
        <w:t>Fusídico</w:t>
      </w:r>
      <w:proofErr w:type="spellEnd"/>
      <w:r>
        <w:t xml:space="preserve"> son sólo resistencias de tipo cromosómico de una escala. El índice de mutación a estas resistencias es elevado in vitro. Hasta el momento, no se ha observado resistencia cruzada con otros antibióticos. El porcentaje de resistencia de la población de estafilococos es </w:t>
      </w:r>
      <w:proofErr w:type="gramStart"/>
      <w:r>
        <w:t>baja</w:t>
      </w:r>
      <w:proofErr w:type="gramEnd"/>
      <w:r>
        <w:t>.</w:t>
      </w:r>
    </w:p>
    <w:p w14:paraId="2088023C" w14:textId="77777777" w:rsidR="000C45C3" w:rsidRDefault="000C45C3" w:rsidP="000C45C3">
      <w:r>
        <w:lastRenderedPageBreak/>
        <w:t xml:space="preserve">NB: Este espectro corresponde a la forma sistémica del </w:t>
      </w:r>
      <w:proofErr w:type="spellStart"/>
      <w:r>
        <w:t>Acido</w:t>
      </w:r>
      <w:proofErr w:type="spellEnd"/>
      <w:r>
        <w:t xml:space="preserve"> </w:t>
      </w:r>
      <w:proofErr w:type="spellStart"/>
      <w:r>
        <w:t>Fusídico</w:t>
      </w:r>
      <w:proofErr w:type="spellEnd"/>
      <w:r>
        <w:t>. Con las formas farmacéuticas locales, las concentraciones que se alcanzan in situ son mucho más altas que las concentraciones plasmáticas. Quedan algunas dudas referentes a la cinética de las concentraciones in situ, las condiciones físicas y químicas locales que pueden modificar la actividad del antibiótico y la estabilidad del producto in situ.</w:t>
      </w:r>
    </w:p>
    <w:p w14:paraId="1CCA765D" w14:textId="77777777" w:rsidR="000C45C3" w:rsidRDefault="000C45C3" w:rsidP="000C45C3">
      <w:r>
        <w:t xml:space="preserve">Los informes críticos dividen las Especies generalmente sensibles en Especies para las que una resistencia adquirida puede ser un problema y Organismos inherentemente resistentes. </w:t>
      </w:r>
    </w:p>
    <w:p w14:paraId="1E2B9AF7" w14:textId="77777777" w:rsidR="000C45C3" w:rsidRDefault="000C45C3" w:rsidP="000C45C3">
      <w:r>
        <w:t>Las recomendaciones de EUCAST son: Estafilococos: S ≤ 1 mg/L y R &gt; 1 mg/L.</w:t>
      </w:r>
    </w:p>
    <w:p w14:paraId="09E4ACA8" w14:textId="77777777" w:rsidR="000C45C3" w:rsidRDefault="000C45C3" w:rsidP="000C45C3">
      <w:r>
        <w:t>La prevalencia de la resistencia adquirida puede variar en función de la zona y el tiempo para ciertas especies. Por esto, se recomienda tener información sobre la prevalencia de resistencia local, en particular, para el tratamiento de infecciones graves. Si es necesario, es preferible obtener una recomendación de un especialista, principalmente cuando el interés del medicamento en determinadas infecciones puede ser un problema relacionado con la prevalencia de resistencia local.</w:t>
      </w:r>
    </w:p>
    <w:p w14:paraId="24C061FB" w14:textId="77777777" w:rsidR="000C45C3" w:rsidRDefault="000C45C3" w:rsidP="000C45C3"/>
    <w:p w14:paraId="037B8F76" w14:textId="77777777" w:rsidR="000C45C3" w:rsidRDefault="000C45C3" w:rsidP="000C45C3"/>
    <w:p w14:paraId="363B5AF7" w14:textId="77777777" w:rsidR="000C45C3" w:rsidRDefault="000C45C3" w:rsidP="000C45C3"/>
    <w:p w14:paraId="1E1D78F2" w14:textId="77777777" w:rsidR="000C45C3" w:rsidRDefault="000C45C3" w:rsidP="000C45C3"/>
    <w:p w14:paraId="6BB58CC4" w14:textId="77777777" w:rsidR="000C45C3" w:rsidRDefault="000C45C3" w:rsidP="000C45C3"/>
    <w:p w14:paraId="2EE62587" w14:textId="77777777" w:rsidR="000C45C3" w:rsidRDefault="000C45C3" w:rsidP="000C45C3"/>
    <w:p w14:paraId="4E3A7C4A" w14:textId="77777777" w:rsidR="000C45C3" w:rsidRDefault="000C45C3" w:rsidP="000C45C3"/>
    <w:p w14:paraId="34BF1154" w14:textId="77777777" w:rsidR="000C45C3" w:rsidRDefault="000C45C3" w:rsidP="000C45C3"/>
    <w:p w14:paraId="21089351" w14:textId="77777777" w:rsidR="000C45C3" w:rsidRDefault="000C45C3" w:rsidP="000C45C3"/>
    <w:p w14:paraId="61084F0F" w14:textId="77777777" w:rsidR="000C45C3" w:rsidRDefault="000C45C3" w:rsidP="000C45C3"/>
    <w:p w14:paraId="16CDDAFA" w14:textId="77777777" w:rsidR="000C45C3" w:rsidRDefault="000C45C3" w:rsidP="000C45C3"/>
    <w:p w14:paraId="72566B34" w14:textId="77777777" w:rsidR="000C45C3" w:rsidRDefault="000C45C3" w:rsidP="000C45C3"/>
    <w:p w14:paraId="785BA78B" w14:textId="77777777" w:rsidR="000C45C3" w:rsidRDefault="000C45C3" w:rsidP="000C45C3"/>
    <w:p w14:paraId="6F3770DC" w14:textId="77777777" w:rsidR="000C45C3" w:rsidRDefault="000C45C3" w:rsidP="000C45C3"/>
    <w:p w14:paraId="3CF1A162" w14:textId="77777777" w:rsidR="000C45C3" w:rsidRDefault="000C45C3" w:rsidP="000C45C3"/>
    <w:p w14:paraId="1CC8F103" w14:textId="77777777" w:rsidR="000C45C3" w:rsidRDefault="000C45C3" w:rsidP="000C45C3"/>
    <w:p w14:paraId="63D2D3B5" w14:textId="77777777" w:rsidR="000C45C3" w:rsidRDefault="000C45C3" w:rsidP="000C45C3"/>
    <w:p w14:paraId="2A10BBDE" w14:textId="77777777" w:rsidR="000C45C3" w:rsidRDefault="000C45C3" w:rsidP="000C45C3"/>
    <w:p w14:paraId="5F0409D0" w14:textId="77777777" w:rsidR="000C45C3" w:rsidRDefault="000C45C3" w:rsidP="000C45C3"/>
    <w:p w14:paraId="38F96C6B" w14:textId="77777777" w:rsidR="000C45C3" w:rsidRDefault="000C45C3" w:rsidP="000C45C3">
      <w:r>
        <w:t>($) Sensibilidad natural intermedia en ausencia de un mecanismo de resistencia</w:t>
      </w:r>
    </w:p>
    <w:p w14:paraId="53C12860" w14:textId="77777777" w:rsidR="000C45C3" w:rsidRDefault="000C45C3" w:rsidP="000C45C3">
      <w:r>
        <w:t>•Propiedades farmacocinéticas</w:t>
      </w:r>
    </w:p>
    <w:p w14:paraId="3436CD1B" w14:textId="77777777" w:rsidR="000C45C3" w:rsidRDefault="000C45C3" w:rsidP="000C45C3">
      <w:r>
        <w:lastRenderedPageBreak/>
        <w:t>Absorción y distribución</w:t>
      </w:r>
    </w:p>
    <w:p w14:paraId="356763AB" w14:textId="77777777" w:rsidR="000C45C3" w:rsidRDefault="000C45C3" w:rsidP="000C45C3">
      <w:r>
        <w:t xml:space="preserve">No existen datos que definan la farmacocinética de la crema de </w:t>
      </w:r>
      <w:proofErr w:type="spellStart"/>
      <w:r>
        <w:t>Acido</w:t>
      </w:r>
      <w:proofErr w:type="spellEnd"/>
      <w:r>
        <w:t xml:space="preserve"> </w:t>
      </w:r>
      <w:proofErr w:type="spellStart"/>
      <w:r>
        <w:t>Fusídico</w:t>
      </w:r>
      <w:proofErr w:type="spellEnd"/>
      <w:r>
        <w:t xml:space="preserve"> tras la administración tópica en seres humanos. El </w:t>
      </w:r>
      <w:proofErr w:type="spellStart"/>
      <w:r>
        <w:t>Acido</w:t>
      </w:r>
      <w:proofErr w:type="spellEnd"/>
      <w:r>
        <w:t xml:space="preserve"> </w:t>
      </w:r>
      <w:proofErr w:type="spellStart"/>
      <w:r>
        <w:t>Fusídico</w:t>
      </w:r>
      <w:proofErr w:type="spellEnd"/>
      <w:r>
        <w:t xml:space="preserve"> puede penetrar en piel humana intacta en concentraciones por encima del valor de la Concentración Inhibitoria Mínima de los organismos sensibles. El grado de penetración depende de factores como la duración de la exposición al Acido </w:t>
      </w:r>
      <w:proofErr w:type="spellStart"/>
      <w:r>
        <w:t>Fusídico</w:t>
      </w:r>
      <w:proofErr w:type="spellEnd"/>
      <w:r>
        <w:t xml:space="preserve"> y del trastorno de la piel. </w:t>
      </w:r>
    </w:p>
    <w:p w14:paraId="5A676F4F" w14:textId="77777777" w:rsidR="000C45C3" w:rsidRDefault="000C45C3" w:rsidP="000C45C3">
      <w:r>
        <w:t xml:space="preserve">Metabolismo y Eliminación </w:t>
      </w:r>
    </w:p>
    <w:p w14:paraId="4D2621E2" w14:textId="77777777" w:rsidR="000C45C3" w:rsidRDefault="000C45C3" w:rsidP="000C45C3">
      <w:r>
        <w:t xml:space="preserve">El </w:t>
      </w:r>
      <w:proofErr w:type="spellStart"/>
      <w:r>
        <w:t>Acido</w:t>
      </w:r>
      <w:proofErr w:type="spellEnd"/>
      <w:r>
        <w:t xml:space="preserve"> </w:t>
      </w:r>
      <w:proofErr w:type="spellStart"/>
      <w:r>
        <w:t>Fusídico</w:t>
      </w:r>
      <w:proofErr w:type="spellEnd"/>
      <w:r>
        <w:t>/</w:t>
      </w:r>
      <w:proofErr w:type="spellStart"/>
      <w:r>
        <w:t>fusidato</w:t>
      </w:r>
      <w:proofErr w:type="spellEnd"/>
      <w:r>
        <w:t xml:space="preserve"> sódico experimenta un metabolismo intenso en el hígado y se excreta fundamentalmente en la bilis y en menor grado por la orina.</w:t>
      </w:r>
    </w:p>
    <w:p w14:paraId="4AEEC26D" w14:textId="77777777" w:rsidR="000C45C3" w:rsidRDefault="000C45C3" w:rsidP="000C45C3"/>
    <w:p w14:paraId="44A5BBF2" w14:textId="77777777" w:rsidR="000C45C3" w:rsidRDefault="000C45C3" w:rsidP="000C45C3">
      <w:r>
        <w:t>INDICACIONES TERAPÉUTICAS:</w:t>
      </w:r>
    </w:p>
    <w:p w14:paraId="2527FF6B" w14:textId="77777777" w:rsidR="000C45C3" w:rsidRDefault="000C45C3" w:rsidP="000C45C3">
      <w:r>
        <w:t>Tratamiento a corto plazo de las siguientes infecciones cutáneas superficiales:</w:t>
      </w:r>
    </w:p>
    <w:p w14:paraId="0A7E70CF" w14:textId="77777777" w:rsidR="000C45C3" w:rsidRDefault="000C45C3" w:rsidP="000C45C3">
      <w:r>
        <w:t xml:space="preserve">- impétigo y dermatosis </w:t>
      </w:r>
      <w:proofErr w:type="spellStart"/>
      <w:r>
        <w:t>impetiginizada</w:t>
      </w:r>
      <w:proofErr w:type="spellEnd"/>
      <w:r>
        <w:t xml:space="preserve"> </w:t>
      </w:r>
    </w:p>
    <w:p w14:paraId="2FBA6CDF" w14:textId="77777777" w:rsidR="000C45C3" w:rsidRDefault="000C45C3" w:rsidP="000C45C3">
      <w:r>
        <w:t xml:space="preserve">- en el tratamiento local sólo para formas localizadas de un pequeño número de lesiones, </w:t>
      </w:r>
    </w:p>
    <w:p w14:paraId="1DEF7F48" w14:textId="77777777" w:rsidR="000C45C3" w:rsidRDefault="000C45C3" w:rsidP="000C45C3">
      <w:r>
        <w:t xml:space="preserve">- en el tratamiento local combinado con un tratamiento antibiótico sistémico adecuado para </w:t>
      </w:r>
      <w:proofErr w:type="gramStart"/>
      <w:r>
        <w:t>formas  más</w:t>
      </w:r>
      <w:proofErr w:type="gramEnd"/>
      <w:r>
        <w:t xml:space="preserve"> extensas,</w:t>
      </w:r>
    </w:p>
    <w:p w14:paraId="07F29F96" w14:textId="77777777" w:rsidR="000C45C3" w:rsidRDefault="000C45C3" w:rsidP="000C45C3">
      <w:r>
        <w:t>- desinfección de zonas microbianas cutáneo</w:t>
      </w:r>
    </w:p>
    <w:p w14:paraId="01E0FA57" w14:textId="77777777" w:rsidR="000C45C3" w:rsidRDefault="000C45C3" w:rsidP="000C45C3">
      <w:r>
        <w:t xml:space="preserve">- mucosas, en portadores sanos de estafilococos y después de infecciones por estafilococos, concretamente forunculosis. </w:t>
      </w:r>
    </w:p>
    <w:p w14:paraId="2EF07B9A" w14:textId="77777777" w:rsidR="000C45C3" w:rsidRDefault="000C45C3" w:rsidP="000C45C3">
      <w:r>
        <w:t xml:space="preserve">Se deben tener en cuenta las recomendaciones oficiales referentes al uso adecuado de </w:t>
      </w:r>
      <w:proofErr w:type="gramStart"/>
      <w:r>
        <w:t>agentes  antibacterianos</w:t>
      </w:r>
      <w:proofErr w:type="gramEnd"/>
      <w:r>
        <w:t xml:space="preserve">. </w:t>
      </w:r>
    </w:p>
    <w:p w14:paraId="5AC28BED" w14:textId="77777777" w:rsidR="000C45C3" w:rsidRDefault="000C45C3" w:rsidP="000C45C3">
      <w:r>
        <w:t xml:space="preserve">Ver en Propiedades Farmacodinámicas para obtener información importante referente a la actividad clínica contra los diferentes tipos de microorganismos sensibles al ácido </w:t>
      </w:r>
      <w:proofErr w:type="spellStart"/>
      <w:r>
        <w:t>fusídico</w:t>
      </w:r>
      <w:proofErr w:type="spellEnd"/>
      <w:r>
        <w:t xml:space="preserve">. </w:t>
      </w:r>
    </w:p>
    <w:p w14:paraId="747EF0CA" w14:textId="77777777" w:rsidR="000C45C3" w:rsidRDefault="000C45C3" w:rsidP="000C45C3">
      <w:r>
        <w:t>Se deberán tener en cuenta las recomendaciones oficiales acerca del uso adecuado de los antibacterianos.</w:t>
      </w:r>
    </w:p>
    <w:p w14:paraId="44E87297" w14:textId="77777777" w:rsidR="000C45C3" w:rsidRDefault="000C45C3" w:rsidP="000C45C3">
      <w:r>
        <w:t>POSOLOGÍA Y MODO DE USO:</w:t>
      </w:r>
    </w:p>
    <w:p w14:paraId="2480D26A" w14:textId="77777777" w:rsidR="000C45C3" w:rsidRDefault="000C45C3" w:rsidP="000C45C3">
      <w:r>
        <w:t>Posología</w:t>
      </w:r>
    </w:p>
    <w:p w14:paraId="7D14F1E3" w14:textId="77777777" w:rsidR="000C45C3" w:rsidRDefault="000C45C3" w:rsidP="000C45C3">
      <w:r>
        <w:t xml:space="preserve">Aplicación local con o sin apósito, una o dos veces al día, después de limpiar la superficie infectada, en adultos y niños. Evitar la aplicación de una capa gruesa. El tratamiento se debería limitar a una semana, si es posible. </w:t>
      </w:r>
    </w:p>
    <w:p w14:paraId="27909950" w14:textId="77777777" w:rsidR="000C45C3" w:rsidRDefault="000C45C3" w:rsidP="000C45C3">
      <w:r>
        <w:t xml:space="preserve">La forma de crema está adaptada particularmente para lesiones maceradas e infiltrantes y pliegues cutáneos. </w:t>
      </w:r>
    </w:p>
    <w:p w14:paraId="715651AD" w14:textId="77777777" w:rsidR="000C45C3" w:rsidRDefault="000C45C3" w:rsidP="000C45C3">
      <w:r>
        <w:t>Uso cutáneo.</w:t>
      </w:r>
    </w:p>
    <w:p w14:paraId="17883BDB" w14:textId="77777777" w:rsidR="000C45C3" w:rsidRDefault="000C45C3" w:rsidP="000C45C3"/>
    <w:p w14:paraId="606D0A83" w14:textId="77777777" w:rsidR="000C45C3" w:rsidRDefault="000C45C3" w:rsidP="000C45C3">
      <w:r>
        <w:t>CONTRAINDICACIONES:</w:t>
      </w:r>
    </w:p>
    <w:p w14:paraId="52392825" w14:textId="77777777" w:rsidR="000C45C3" w:rsidRDefault="000C45C3" w:rsidP="000C45C3">
      <w:r>
        <w:t xml:space="preserve">Hipersensibilidad al Acido </w:t>
      </w:r>
      <w:proofErr w:type="spellStart"/>
      <w:r>
        <w:t>Fusídico</w:t>
      </w:r>
      <w:proofErr w:type="spellEnd"/>
      <w:r>
        <w:t xml:space="preserve"> o a alguno de los excipientes.</w:t>
      </w:r>
    </w:p>
    <w:p w14:paraId="75C5E423" w14:textId="77777777" w:rsidR="000C45C3" w:rsidRDefault="000C45C3" w:rsidP="000C45C3"/>
    <w:p w14:paraId="43CE049B" w14:textId="77777777" w:rsidR="000C45C3" w:rsidRDefault="000C45C3" w:rsidP="000C45C3">
      <w:r>
        <w:t>PRECAUCIONES Y ADVERTENCIAS:</w:t>
      </w:r>
    </w:p>
    <w:p w14:paraId="51938BBE" w14:textId="77777777" w:rsidR="000C45C3" w:rsidRDefault="000C45C3" w:rsidP="000C45C3">
      <w:r>
        <w:t>Advertencias especiales</w:t>
      </w:r>
    </w:p>
    <w:p w14:paraId="2464E545" w14:textId="77777777" w:rsidR="000C45C3" w:rsidRDefault="000C45C3" w:rsidP="000C45C3">
      <w:r>
        <w:t xml:space="preserve">Se debe evitar la reabsorción y paso a vía sistémica del antibiótico en caso de lesiones epidérmicas extensas y úlceras en las piernas. </w:t>
      </w:r>
    </w:p>
    <w:p w14:paraId="4DBC5B76" w14:textId="77777777" w:rsidR="000C45C3" w:rsidRDefault="000C45C3" w:rsidP="000C45C3">
      <w:r>
        <w:t xml:space="preserve">La sensibilización por vía tópica puede poner en peligro el uso posterior por vía sistémica del mismo antibiótico (ver en Reacciones Adversas). </w:t>
      </w:r>
    </w:p>
    <w:p w14:paraId="4E0D9E13" w14:textId="77777777" w:rsidR="000C45C3" w:rsidRDefault="000C45C3" w:rsidP="000C45C3">
      <w:r>
        <w:t xml:space="preserve">Precauciones de uso </w:t>
      </w:r>
    </w:p>
    <w:p w14:paraId="7B76216E" w14:textId="77777777" w:rsidR="000C45C3" w:rsidRDefault="000C45C3" w:rsidP="000C45C3">
      <w:r>
        <w:t xml:space="preserve">Este medicamento no se debe aplicar en los ojos ni en la superficie interior de los párpados. </w:t>
      </w:r>
    </w:p>
    <w:p w14:paraId="7DED73B1" w14:textId="77777777" w:rsidR="000C45C3" w:rsidRDefault="000C45C3" w:rsidP="000C45C3">
      <w:r>
        <w:t xml:space="preserve">La duración del tratamiento se debe limitar, ya que el antibiótico utilizado por vía local puede seleccionar organismos </w:t>
      </w:r>
      <w:proofErr w:type="spellStart"/>
      <w:r>
        <w:t>gram</w:t>
      </w:r>
      <w:proofErr w:type="spellEnd"/>
      <w:r>
        <w:t xml:space="preserve"> resistentes y favorecer una sobreinfección por organismos resistentes al antibiótico. </w:t>
      </w:r>
    </w:p>
    <w:p w14:paraId="197C3B86" w14:textId="77777777" w:rsidR="000C45C3" w:rsidRDefault="000C45C3" w:rsidP="000C45C3">
      <w:r>
        <w:t xml:space="preserve">Debido a la presencia de alcohol </w:t>
      </w:r>
      <w:proofErr w:type="spellStart"/>
      <w:r>
        <w:t>cetílico</w:t>
      </w:r>
      <w:proofErr w:type="spellEnd"/>
      <w:r>
        <w:t>, este medicamento puede causar reacciones locales en la piel (por ejemplo, dermatitis de contacto).</w:t>
      </w:r>
    </w:p>
    <w:p w14:paraId="4E043EA6" w14:textId="77777777" w:rsidR="000C45C3" w:rsidRDefault="000C45C3" w:rsidP="000C45C3">
      <w:r>
        <w:t xml:space="preserve">Debido a la presencia de </w:t>
      </w:r>
      <w:proofErr w:type="spellStart"/>
      <w:r>
        <w:t>butilhidroxianisol</w:t>
      </w:r>
      <w:proofErr w:type="spellEnd"/>
      <w:r>
        <w:t xml:space="preserve">, este medicamento puede causar reacciones locales en la piel (por ejemplo, dermatitis de contacto) o irritación en los ojos y membranas mucosas. </w:t>
      </w:r>
    </w:p>
    <w:p w14:paraId="13E43E46" w14:textId="77777777" w:rsidR="000C45C3" w:rsidRDefault="000C45C3" w:rsidP="000C45C3"/>
    <w:p w14:paraId="3635C059" w14:textId="77777777" w:rsidR="000C45C3" w:rsidRDefault="000C45C3" w:rsidP="000C45C3">
      <w:r>
        <w:t>REACCIONES ADVERSAS Y EFECTOS COLATERALES:</w:t>
      </w:r>
    </w:p>
    <w:p w14:paraId="4720E3A8" w14:textId="77777777" w:rsidR="000C45C3" w:rsidRDefault="000C45C3" w:rsidP="000C45C3">
      <w:r>
        <w:t xml:space="preserve">Trastornos de la piel y del tejido subcutáneo: </w:t>
      </w:r>
    </w:p>
    <w:p w14:paraId="53CA8F41" w14:textId="77777777" w:rsidR="000C45C3" w:rsidRDefault="000C45C3" w:rsidP="000C45C3">
      <w:r>
        <w:t>- Frecuencia no conocida: dermatitis de contacto, eccema.</w:t>
      </w:r>
    </w:p>
    <w:p w14:paraId="1CE687AF" w14:textId="77777777" w:rsidR="000C45C3" w:rsidRDefault="000C45C3" w:rsidP="000C45C3">
      <w:r>
        <w:t xml:space="preserve">Posible selección de cepas resistentes al antibiótico usado de forma local, perjudicial para el uso oral (posterior) del mismo antibiótico. Sin embargo, la mayoría de veces, las cepas resistentes in vivo vuelven a ser sensibles después de un corto periodo de latencia. </w:t>
      </w:r>
    </w:p>
    <w:p w14:paraId="52EFFA99" w14:textId="77777777" w:rsidR="000C45C3" w:rsidRDefault="000C45C3" w:rsidP="000C45C3">
      <w:r>
        <w:t>Debido a la absorción percutánea del producto, el tratamiento no debería exceder una semana y no debería aplicarse sobre superficies extensas, en particular, en lactantes (debido a la inmadurez de la función renal), puesto que la posibilidad de efectos adversos hepáticos no se puede excluir completamente.</w:t>
      </w:r>
    </w:p>
    <w:p w14:paraId="5B6D97FF" w14:textId="77777777" w:rsidR="000C45C3" w:rsidRDefault="000C45C3" w:rsidP="000C45C3">
      <w:r>
        <w:t>Notificación de sospechas de reacciones adversas:</w:t>
      </w:r>
    </w:p>
    <w:p w14:paraId="6D80E2BF" w14:textId="55ECB012" w:rsidR="000C45C3" w:rsidRDefault="000C45C3" w:rsidP="000C45C3">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487A6DC" w14:textId="77777777" w:rsidR="000C45C3" w:rsidRDefault="000C45C3" w:rsidP="000C45C3">
      <w:r>
        <w:t>INTERACCIONES CON ALIMENTOS Y MEDICAMENTOS:</w:t>
      </w:r>
    </w:p>
    <w:p w14:paraId="631907EF" w14:textId="77777777" w:rsidR="000C45C3" w:rsidRDefault="000C45C3" w:rsidP="000C45C3">
      <w:r>
        <w:t>No se recomienda el uso concomitante de estatinas.</w:t>
      </w:r>
    </w:p>
    <w:p w14:paraId="525236A3" w14:textId="77777777" w:rsidR="000C45C3" w:rsidRDefault="000C45C3" w:rsidP="000C45C3"/>
    <w:p w14:paraId="3706EAC0" w14:textId="77777777" w:rsidR="000C45C3" w:rsidRDefault="000C45C3" w:rsidP="000C45C3">
      <w:r>
        <w:t>SOBREDOSIFICACIÓN:</w:t>
      </w:r>
    </w:p>
    <w:p w14:paraId="1F6891EE" w14:textId="77777777" w:rsidR="000C45C3" w:rsidRDefault="000C45C3" w:rsidP="000C45C3">
      <w:r>
        <w:lastRenderedPageBreak/>
        <w:t>No aplicable.</w:t>
      </w:r>
    </w:p>
    <w:p w14:paraId="39747449" w14:textId="43F05FAB" w:rsidR="000C45C3" w:rsidRDefault="000C45C3" w:rsidP="000C45C3">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7792FC0F" w14:textId="77777777" w:rsidR="000C45C3" w:rsidRDefault="000C45C3" w:rsidP="000C45C3"/>
    <w:p w14:paraId="439DE12C" w14:textId="77777777" w:rsidR="000C45C3" w:rsidRDefault="000C45C3" w:rsidP="000C45C3">
      <w:r>
        <w:t>RESTRICCIONES DE USO:</w:t>
      </w:r>
    </w:p>
    <w:p w14:paraId="1AD427DC" w14:textId="77777777" w:rsidR="000C45C3" w:rsidRDefault="000C45C3" w:rsidP="000C45C3">
      <w:r>
        <w:t>Embarazo</w:t>
      </w:r>
    </w:p>
    <w:p w14:paraId="5809D25A" w14:textId="77777777" w:rsidR="000C45C3" w:rsidRDefault="000C45C3" w:rsidP="000C45C3">
      <w:r>
        <w:t xml:space="preserve">No hay datos relativos al uso de ácido </w:t>
      </w:r>
      <w:proofErr w:type="spellStart"/>
      <w:r>
        <w:t>fusídico</w:t>
      </w:r>
      <w:proofErr w:type="spellEnd"/>
      <w:r>
        <w:t xml:space="preserve"> en mujeres embarazadas. </w:t>
      </w:r>
    </w:p>
    <w:p w14:paraId="0BD79FB7" w14:textId="77777777" w:rsidR="000C45C3" w:rsidRDefault="000C45C3" w:rsidP="000C45C3">
      <w:r>
        <w:t xml:space="preserve">Si se utiliza Acido </w:t>
      </w:r>
      <w:proofErr w:type="spellStart"/>
      <w:r>
        <w:t>Fusídico</w:t>
      </w:r>
      <w:proofErr w:type="spellEnd"/>
      <w:r>
        <w:t xml:space="preserve"> de forma sistémica durante el tercer trimestre del embarazo, existe riesgo de hiperbilirrubinemia en el neonato. </w:t>
      </w:r>
    </w:p>
    <w:p w14:paraId="6A16DADD" w14:textId="77777777" w:rsidR="000C45C3" w:rsidRDefault="000C45C3" w:rsidP="000C45C3">
      <w:r>
        <w:t xml:space="preserve">Teniendo en cuenta la absorción sistémica limitada cuando se utiliza de forma cutánea, el ácido </w:t>
      </w:r>
      <w:proofErr w:type="spellStart"/>
      <w:r>
        <w:t>fusídico</w:t>
      </w:r>
      <w:proofErr w:type="spellEnd"/>
      <w:r>
        <w:t xml:space="preserve"> se puede utilizar durante el embarazo por un corto periodo de tiempo y en zonas pequeñas de piel. Si se utiliza durante periodos de tiempo más largos o en zonas más extensas de piel, el </w:t>
      </w:r>
      <w:proofErr w:type="spellStart"/>
      <w:r>
        <w:t>Acido</w:t>
      </w:r>
      <w:proofErr w:type="spellEnd"/>
      <w:r>
        <w:t xml:space="preserve"> </w:t>
      </w:r>
      <w:proofErr w:type="spellStart"/>
      <w:r>
        <w:t>Fusídico</w:t>
      </w:r>
      <w:proofErr w:type="spellEnd"/>
      <w:r>
        <w:t xml:space="preserve"> no se debería utilizar durante el embarazo debido a la falta de datos.</w:t>
      </w:r>
    </w:p>
    <w:p w14:paraId="09D730A6" w14:textId="77777777" w:rsidR="000C45C3" w:rsidRDefault="000C45C3" w:rsidP="000C45C3">
      <w:r>
        <w:t>Lactancia</w:t>
      </w:r>
    </w:p>
    <w:p w14:paraId="1F71F40C" w14:textId="77777777" w:rsidR="000C45C3" w:rsidRDefault="000C45C3" w:rsidP="000C45C3">
      <w:r>
        <w:t xml:space="preserve">Se desconoce si el </w:t>
      </w:r>
      <w:proofErr w:type="spellStart"/>
      <w:r>
        <w:t>Acido</w:t>
      </w:r>
      <w:proofErr w:type="spellEnd"/>
      <w:r>
        <w:t xml:space="preserve"> </w:t>
      </w:r>
      <w:proofErr w:type="spellStart"/>
      <w:r>
        <w:t>Fusídico</w:t>
      </w:r>
      <w:proofErr w:type="spellEnd"/>
      <w:r>
        <w:t xml:space="preserve"> se excreta en la leche materna después de un uso tópico. El </w:t>
      </w:r>
      <w:proofErr w:type="spellStart"/>
      <w:r>
        <w:t>Acido</w:t>
      </w:r>
      <w:proofErr w:type="spellEnd"/>
      <w:r>
        <w:t xml:space="preserve"> </w:t>
      </w:r>
      <w:proofErr w:type="spellStart"/>
      <w:r>
        <w:t>Fusídico</w:t>
      </w:r>
      <w:proofErr w:type="spellEnd"/>
      <w:r>
        <w:t xml:space="preserve"> se puede utilizar durante la lactancia por un corto periodo de tiempo y en zonas pequeñas. Si se utiliza durante periodos de tiempo más largos o en zonas más extensas o en infecciones mamarias, es recomendable interrumpir la lactancia.</w:t>
      </w:r>
    </w:p>
    <w:p w14:paraId="71AC3C7C" w14:textId="77777777" w:rsidR="000C45C3" w:rsidRDefault="000C45C3" w:rsidP="000C45C3">
      <w:r>
        <w:t>Efectos sobre la capacidad para conducir y utilizar máquinas</w:t>
      </w:r>
    </w:p>
    <w:p w14:paraId="77994FDD" w14:textId="77777777" w:rsidR="000C45C3" w:rsidRDefault="000C45C3" w:rsidP="000C45C3">
      <w:r>
        <w:t>No relevante.</w:t>
      </w:r>
    </w:p>
    <w:p w14:paraId="4F99C400" w14:textId="77777777" w:rsidR="000C45C3" w:rsidRDefault="000C45C3" w:rsidP="000C45C3"/>
    <w:p w14:paraId="5901116F" w14:textId="77777777" w:rsidR="000C45C3" w:rsidRDefault="000C45C3" w:rsidP="000C45C3">
      <w:r>
        <w:t>CONSERVACIÓN:</w:t>
      </w:r>
    </w:p>
    <w:p w14:paraId="1906BC93" w14:textId="77777777" w:rsidR="000C45C3" w:rsidRDefault="000C45C3" w:rsidP="000C45C3">
      <w:r>
        <w:t>Almacenar a temperatura entre 15 y 30°C.</w:t>
      </w:r>
    </w:p>
    <w:p w14:paraId="327D006F" w14:textId="77777777" w:rsidR="000C45C3" w:rsidRDefault="000C45C3" w:rsidP="000C45C3"/>
    <w:p w14:paraId="00868289" w14:textId="77777777" w:rsidR="000C45C3" w:rsidRDefault="000C45C3" w:rsidP="000C45C3">
      <w:r>
        <w:t>PRESENTACIONES:</w:t>
      </w:r>
    </w:p>
    <w:p w14:paraId="434A7DF0" w14:textId="77777777" w:rsidR="000C45C3" w:rsidRDefault="000C45C3" w:rsidP="000C45C3">
      <w:r>
        <w:t>Caja conteniendo 1 pomo de 15 g.</w:t>
      </w:r>
    </w:p>
    <w:p w14:paraId="1BCE348F" w14:textId="77777777" w:rsidR="000C45C3" w:rsidRDefault="000C45C3" w:rsidP="000C45C3">
      <w:r>
        <w:t>Caja conteniendo 1 pomo de 20 g.</w:t>
      </w:r>
    </w:p>
    <w:p w14:paraId="50C3251E" w14:textId="77777777" w:rsidR="000C45C3" w:rsidRDefault="000C45C3" w:rsidP="000C45C3">
      <w:r>
        <w:t>Caja conteniendo 1 pomo de 40 g.</w:t>
      </w:r>
    </w:p>
    <w:p w14:paraId="6973E190" w14:textId="77777777" w:rsidR="000C45C3" w:rsidRDefault="000C45C3" w:rsidP="000C45C3">
      <w:r>
        <w:t>Paquete conteniendo 100 cajas con 1 pomo de 15 g (Presentación Hospitalaria).</w:t>
      </w:r>
    </w:p>
    <w:p w14:paraId="1DA14035" w14:textId="77777777" w:rsidR="000C45C3" w:rsidRDefault="000C45C3" w:rsidP="000C45C3">
      <w:r>
        <w:t>Paquete conteniendo 100 cajas con 1 pomo de 20 g (Presentación Hospitalaria).</w:t>
      </w:r>
    </w:p>
    <w:p w14:paraId="4E290480" w14:textId="77777777" w:rsidR="000C45C3" w:rsidRDefault="000C45C3" w:rsidP="000C45C3">
      <w:r>
        <w:t>Paquete conteniendo 100 cajas con 1 pomo de 40 g (Presentación Hospitalaria).</w:t>
      </w:r>
    </w:p>
    <w:p w14:paraId="169E74C6" w14:textId="77777777" w:rsidR="000C45C3" w:rsidRDefault="000C45C3" w:rsidP="000C45C3"/>
    <w:p w14:paraId="57F29457" w14:textId="77777777" w:rsidR="000C45C3" w:rsidRDefault="000C45C3" w:rsidP="000C45C3">
      <w:r>
        <w:t xml:space="preserve">Este medicamento debe ser usado únicamente por prescripción médica y no podrá repetirse sin nueva indicación del facultativo. </w:t>
      </w:r>
    </w:p>
    <w:p w14:paraId="1031A13B" w14:textId="77777777" w:rsidR="000C45C3" w:rsidRDefault="000C45C3" w:rsidP="000C45C3">
      <w:r>
        <w:lastRenderedPageBreak/>
        <w:t>En caso de uso de estos medicamentos sin prescripción médica, la ocurrencia de efectos adversos e indeseables será de exclusiva responsabilidad de quien lo consuma.</w:t>
      </w:r>
    </w:p>
    <w:p w14:paraId="5B02FCD2" w14:textId="77777777" w:rsidR="000C45C3" w:rsidRDefault="000C45C3" w:rsidP="000C45C3"/>
    <w:p w14:paraId="3B2E8FFF" w14:textId="290C3F7F" w:rsidR="000C45C3" w:rsidRDefault="000C45C3" w:rsidP="000C45C3">
      <w:r>
        <w:t xml:space="preserve">Si Ud. es deportista y está sometido a control de doping, no consuma </w:t>
      </w:r>
      <w:proofErr w:type="gramStart"/>
      <w:r>
        <w:t>éste</w:t>
      </w:r>
      <w:proofErr w:type="gramEnd"/>
      <w:r>
        <w:t xml:space="preserve"> producto sin consultar a su médico.</w:t>
      </w:r>
    </w:p>
    <w:p w14:paraId="04570D25" w14:textId="77777777" w:rsidR="000C45C3" w:rsidRDefault="000C45C3" w:rsidP="000C45C3"/>
    <w:p w14:paraId="1AA00050" w14:textId="77777777" w:rsidR="000C45C3" w:rsidRDefault="000C45C3" w:rsidP="000C45C3">
      <w:r>
        <w:t>Director Técnico: Q. F. Laura Ramírez</w:t>
      </w:r>
    </w:p>
    <w:p w14:paraId="0738B590" w14:textId="77777777" w:rsidR="000C45C3" w:rsidRDefault="000C45C3" w:rsidP="000C45C3">
      <w:r>
        <w:t xml:space="preserve">Registro Profesional </w:t>
      </w:r>
      <w:proofErr w:type="spellStart"/>
      <w:r>
        <w:t>N°</w:t>
      </w:r>
      <w:proofErr w:type="spellEnd"/>
      <w:r>
        <w:t xml:space="preserve"> 4.142</w:t>
      </w:r>
    </w:p>
    <w:p w14:paraId="259A0724" w14:textId="77777777" w:rsidR="000C45C3" w:rsidRDefault="000C45C3" w:rsidP="000C45C3">
      <w:r>
        <w:t>Autorizado por D.N.V.S. del M.S.P. y B.S.</w:t>
      </w:r>
    </w:p>
    <w:p w14:paraId="2110C1E7" w14:textId="77777777" w:rsidR="000C45C3" w:rsidRDefault="000C45C3" w:rsidP="000C45C3"/>
    <w:p w14:paraId="1AEB7BE2" w14:textId="77777777" w:rsidR="000C45C3" w:rsidRDefault="000C45C3" w:rsidP="000C45C3"/>
    <w:p w14:paraId="3734F280" w14:textId="56FC5315" w:rsidR="000C45C3" w:rsidRPr="000C45C3" w:rsidRDefault="000C45C3" w:rsidP="000C45C3">
      <w:r>
        <w:t>MANTENER FUERA DEL ALCANCE DE LOS NIÑOS</w:t>
      </w:r>
    </w:p>
    <w:sectPr w:rsidR="000C45C3" w:rsidRPr="000C45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2525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0C45C3"/>
    <w:rsid w:val="001562FC"/>
    <w:rsid w:val="001634A1"/>
    <w:rsid w:val="002305EC"/>
    <w:rsid w:val="00272258"/>
    <w:rsid w:val="00417D44"/>
    <w:rsid w:val="0046189A"/>
    <w:rsid w:val="00473AC7"/>
    <w:rsid w:val="004F1D86"/>
    <w:rsid w:val="00682073"/>
    <w:rsid w:val="00703951"/>
    <w:rsid w:val="00715CF2"/>
    <w:rsid w:val="007166E3"/>
    <w:rsid w:val="008E1DA7"/>
    <w:rsid w:val="00A10586"/>
    <w:rsid w:val="00A93C14"/>
    <w:rsid w:val="00B03591"/>
    <w:rsid w:val="00B61E7F"/>
    <w:rsid w:val="00C05729"/>
    <w:rsid w:val="00CE1213"/>
    <w:rsid w:val="00DA11A8"/>
    <w:rsid w:val="00E247E3"/>
    <w:rsid w:val="00E3042C"/>
    <w:rsid w:val="00EA780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D443"/>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2023-03-07T16:26:00Z</dcterms:created>
  <dcterms:modified xsi:type="dcterms:W3CDTF">2023-03-07T16:26:00Z</dcterms:modified>
</cp:coreProperties>
</file>