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91B5C" w14:textId="44C5A30A" w:rsidR="00B64B54" w:rsidRDefault="00B64B54" w:rsidP="00B64B54">
      <w:pPr>
        <w:pStyle w:val="NormalWeb"/>
      </w:pPr>
      <w:r>
        <w:t>CESALGIN®</w:t>
      </w:r>
    </w:p>
    <w:p w14:paraId="6D0C7EA3" w14:textId="14447622" w:rsidR="00415D7A" w:rsidRDefault="00415D7A" w:rsidP="00B64B54">
      <w:pPr>
        <w:pStyle w:val="NormalWeb"/>
      </w:pPr>
      <w:r w:rsidRPr="00415D7A">
        <w:t>TRAMADOL CLORHIDRATO</w:t>
      </w:r>
    </w:p>
    <w:p w14:paraId="2CE74D03" w14:textId="77777777" w:rsidR="00C05AD6" w:rsidRDefault="00C05AD6" w:rsidP="00C05AD6">
      <w:pPr>
        <w:pStyle w:val="NormalWeb"/>
      </w:pPr>
      <w:r>
        <w:t>CESALGIN®</w:t>
      </w:r>
    </w:p>
    <w:p w14:paraId="40824674" w14:textId="77777777" w:rsidR="00C05AD6" w:rsidRDefault="00C05AD6" w:rsidP="00C05AD6">
      <w:pPr>
        <w:pStyle w:val="NormalWeb"/>
      </w:pPr>
      <w:r>
        <w:t>TRAMADOL CLORHIDRATO 50 mg/mL</w:t>
      </w:r>
    </w:p>
    <w:p w14:paraId="60D5AC3A" w14:textId="77777777" w:rsidR="00C05AD6" w:rsidRDefault="00C05AD6" w:rsidP="00C05AD6">
      <w:pPr>
        <w:pStyle w:val="NormalWeb"/>
      </w:pPr>
      <w:r>
        <w:t>FORMULA:</w:t>
      </w:r>
    </w:p>
    <w:p w14:paraId="003D0FFB" w14:textId="77777777" w:rsidR="00C05AD6" w:rsidRDefault="00C05AD6" w:rsidP="00C05AD6">
      <w:pPr>
        <w:pStyle w:val="NormalWeb"/>
      </w:pPr>
      <w:r>
        <w:t>Cada mL de Solución gotas orales contiene:</w:t>
      </w:r>
    </w:p>
    <w:p w14:paraId="419ABAAB" w14:textId="77777777" w:rsidR="00C05AD6" w:rsidRDefault="00C05AD6" w:rsidP="00C05AD6">
      <w:pPr>
        <w:pStyle w:val="NormalWeb"/>
      </w:pPr>
      <w:r>
        <w:t>Tramadol Clorhidrato........................................50 mg</w:t>
      </w:r>
    </w:p>
    <w:p w14:paraId="67F80B96" w14:textId="77777777" w:rsidR="00C05AD6" w:rsidRDefault="00C05AD6" w:rsidP="00C05AD6">
      <w:pPr>
        <w:pStyle w:val="NormalWeb"/>
      </w:pPr>
      <w:r>
        <w:t>Excipientes........................................................c.s.p.</w:t>
      </w:r>
    </w:p>
    <w:p w14:paraId="31E15D13" w14:textId="77777777" w:rsidR="00C05AD6" w:rsidRDefault="00C05AD6" w:rsidP="00C05AD6">
      <w:pPr>
        <w:pStyle w:val="NormalWeb"/>
      </w:pPr>
      <w:r>
        <w:t>1mL= 20 gotas.</w:t>
      </w:r>
    </w:p>
    <w:p w14:paraId="2DBC64BD" w14:textId="77777777" w:rsidR="00C05AD6" w:rsidRDefault="00C05AD6" w:rsidP="00C05AD6">
      <w:pPr>
        <w:pStyle w:val="NormalWeb"/>
      </w:pPr>
      <w:r>
        <w:t>NO CONTIENE AZUCAR</w:t>
      </w:r>
    </w:p>
    <w:p w14:paraId="2F718166" w14:textId="77777777" w:rsidR="00C05AD6" w:rsidRDefault="00C05AD6" w:rsidP="00C05AD6">
      <w:pPr>
        <w:pStyle w:val="NormalWeb"/>
      </w:pPr>
    </w:p>
    <w:p w14:paraId="307DFE9F" w14:textId="77777777" w:rsidR="00C05AD6" w:rsidRDefault="00C05AD6" w:rsidP="00C05AD6">
      <w:pPr>
        <w:pStyle w:val="NormalWeb"/>
      </w:pPr>
      <w:r>
        <w:t>CESALGIN®</w:t>
      </w:r>
    </w:p>
    <w:p w14:paraId="6C9DE80F" w14:textId="77777777" w:rsidR="00C05AD6" w:rsidRDefault="00C05AD6" w:rsidP="00C05AD6">
      <w:pPr>
        <w:pStyle w:val="NormalWeb"/>
      </w:pPr>
      <w:r>
        <w:t>TRAMADOL CLORHIDRATO 50 mg</w:t>
      </w:r>
    </w:p>
    <w:p w14:paraId="00DC808A" w14:textId="77777777" w:rsidR="00C05AD6" w:rsidRDefault="00C05AD6" w:rsidP="00C05AD6">
      <w:pPr>
        <w:pStyle w:val="NormalWeb"/>
      </w:pPr>
      <w:r>
        <w:t>FORMULA:</w:t>
      </w:r>
    </w:p>
    <w:p w14:paraId="263BCFA1" w14:textId="77777777" w:rsidR="00C05AD6" w:rsidRDefault="00C05AD6" w:rsidP="00C05AD6">
      <w:pPr>
        <w:pStyle w:val="NormalWeb"/>
      </w:pPr>
      <w:r>
        <w:t>Cada cápsula contiene:</w:t>
      </w:r>
    </w:p>
    <w:p w14:paraId="5F990E62" w14:textId="77777777" w:rsidR="00C05AD6" w:rsidRDefault="00C05AD6" w:rsidP="00C05AD6">
      <w:pPr>
        <w:pStyle w:val="NormalWeb"/>
      </w:pPr>
      <w:r>
        <w:t>Tramadol Clorhidrato........................................50 mg</w:t>
      </w:r>
    </w:p>
    <w:p w14:paraId="0DC9A21B" w14:textId="77777777" w:rsidR="00C05AD6" w:rsidRDefault="00C05AD6" w:rsidP="00C05AD6">
      <w:pPr>
        <w:pStyle w:val="NormalWeb"/>
      </w:pPr>
      <w:r>
        <w:t>Excipientes........................................................c.s.p.</w:t>
      </w:r>
    </w:p>
    <w:p w14:paraId="0B5C8F2C" w14:textId="77777777" w:rsidR="00C05AD6" w:rsidRDefault="00C05AD6" w:rsidP="00C05AD6">
      <w:pPr>
        <w:pStyle w:val="NormalWeb"/>
      </w:pPr>
    </w:p>
    <w:p w14:paraId="78ED48A6" w14:textId="77777777" w:rsidR="00C05AD6" w:rsidRDefault="00C05AD6" w:rsidP="00C05AD6">
      <w:pPr>
        <w:pStyle w:val="NormalWeb"/>
      </w:pPr>
      <w:r>
        <w:t>CESALGIN®</w:t>
      </w:r>
    </w:p>
    <w:p w14:paraId="4208F4F3" w14:textId="77777777" w:rsidR="00C05AD6" w:rsidRDefault="00C05AD6" w:rsidP="00C05AD6">
      <w:pPr>
        <w:pStyle w:val="NormalWeb"/>
      </w:pPr>
      <w:r>
        <w:t>TRAMADOL CLORHIDRATO 100 mg/2 mL</w:t>
      </w:r>
    </w:p>
    <w:p w14:paraId="6CA9F6CD" w14:textId="77777777" w:rsidR="00C05AD6" w:rsidRDefault="00C05AD6" w:rsidP="00C05AD6">
      <w:pPr>
        <w:pStyle w:val="NormalWeb"/>
      </w:pPr>
      <w:r>
        <w:t>FORMULA:</w:t>
      </w:r>
    </w:p>
    <w:p w14:paraId="4F6DFF39" w14:textId="77777777" w:rsidR="00C05AD6" w:rsidRDefault="00C05AD6" w:rsidP="00C05AD6">
      <w:pPr>
        <w:pStyle w:val="NormalWeb"/>
      </w:pPr>
      <w:r>
        <w:t>Cada 2 mL de solución inyectable contiene:</w:t>
      </w:r>
    </w:p>
    <w:p w14:paraId="49E50526" w14:textId="77777777" w:rsidR="00C05AD6" w:rsidRDefault="00C05AD6" w:rsidP="00C05AD6">
      <w:pPr>
        <w:pStyle w:val="NormalWeb"/>
      </w:pPr>
      <w:r>
        <w:t>Tramadol Clorhidrato......................................100 mg</w:t>
      </w:r>
    </w:p>
    <w:p w14:paraId="2174AAA7" w14:textId="05E0994C" w:rsidR="00C05AD6" w:rsidRDefault="00C05AD6" w:rsidP="00C05AD6">
      <w:pPr>
        <w:pStyle w:val="NormalWeb"/>
      </w:pPr>
      <w:r>
        <w:t>Excipientes........................................................c.s.p.</w:t>
      </w:r>
    </w:p>
    <w:p w14:paraId="1465BAED" w14:textId="1DC0C00F" w:rsidR="00C05AD6" w:rsidRDefault="00C05AD6" w:rsidP="00C05AD6">
      <w:pPr>
        <w:pStyle w:val="NormalWeb"/>
      </w:pPr>
    </w:p>
    <w:p w14:paraId="1A7BB33F" w14:textId="77777777" w:rsidR="00C05AD6" w:rsidRDefault="00C05AD6" w:rsidP="00C05AD6">
      <w:pPr>
        <w:pStyle w:val="NormalWeb"/>
      </w:pPr>
      <w:r>
        <w:lastRenderedPageBreak/>
        <w:t>ACCION TERAPEUTICA:</w:t>
      </w:r>
    </w:p>
    <w:p w14:paraId="16984943" w14:textId="77777777" w:rsidR="00C05AD6" w:rsidRDefault="00C05AD6" w:rsidP="00C05AD6">
      <w:pPr>
        <w:pStyle w:val="NormalWeb"/>
      </w:pPr>
      <w:r>
        <w:t>Analgésico de acción central, no narcótico, de efecto rápido y prolongado.</w:t>
      </w:r>
    </w:p>
    <w:p w14:paraId="6B3F4CDB" w14:textId="77777777" w:rsidR="00C05AD6" w:rsidRDefault="00C05AD6" w:rsidP="00C05AD6">
      <w:pPr>
        <w:pStyle w:val="NormalWeb"/>
      </w:pPr>
    </w:p>
    <w:p w14:paraId="76744C44" w14:textId="77777777" w:rsidR="00C05AD6" w:rsidRDefault="00C05AD6" w:rsidP="00C05AD6">
      <w:pPr>
        <w:pStyle w:val="NormalWeb"/>
      </w:pPr>
      <w:r>
        <w:t>MECANISMO DE ACCION Y DATOS FARMACOCINETICOS:</w:t>
      </w:r>
    </w:p>
    <w:p w14:paraId="669EBD51" w14:textId="77777777" w:rsidR="00C05AD6" w:rsidRDefault="00C05AD6" w:rsidP="00C05AD6">
      <w:pPr>
        <w:pStyle w:val="NormalWeb"/>
      </w:pPr>
      <w:r>
        <w:t xml:space="preserve">Propiedades farmacodinámicas </w:t>
      </w:r>
    </w:p>
    <w:p w14:paraId="72D1CCED" w14:textId="77777777" w:rsidR="00C05AD6" w:rsidRDefault="00C05AD6" w:rsidP="00C05AD6">
      <w:pPr>
        <w:pStyle w:val="NormalWeb"/>
      </w:pPr>
      <w:r>
        <w:t xml:space="preserve">Grupo farmacoterapéutico: otros opioides; código ATC: N02 Ax02. </w:t>
      </w:r>
    </w:p>
    <w:p w14:paraId="75AF8DA4" w14:textId="77777777" w:rsidR="00C05AD6" w:rsidRDefault="00C05AD6" w:rsidP="00C05AD6">
      <w:pPr>
        <w:pStyle w:val="NormalWeb"/>
      </w:pPr>
      <w:r>
        <w:t xml:space="preserve">Tramadol es un analgésico de acción central. Es un agonista puro, no selectivo sobre los receptores opioides μ, δ y ĸ, con mayor afinidad por los receptores μ. Otros mecanismos que contribuyen a su efecto analgésico son la inhibición de la recaptación neuronal de noradrenalina así como la intensificación de la liberación de serotonina. </w:t>
      </w:r>
    </w:p>
    <w:p w14:paraId="6AD9BBFF" w14:textId="77777777" w:rsidR="00C05AD6" w:rsidRDefault="00C05AD6" w:rsidP="00C05AD6">
      <w:pPr>
        <w:pStyle w:val="NormalWeb"/>
      </w:pPr>
      <w:r>
        <w:t>Tramadol tiene un efecto antitusígeno. En contraposición con morfina, durante un amplio intervalo, dosis analgésicas de Tramadol no tienen ningún efecto depresor respiratorio. Además, se producen menos alteraciones de la motilidad gastrointestinal. Sus efectos sobre el sistema cardiovascular tienden a ser leves.  Se ha comunicado que la potencia de Tramadol es 1/10 (un décimo) a 1/6 (un sexto) de la de morfina.</w:t>
      </w:r>
    </w:p>
    <w:p w14:paraId="3E0E035F" w14:textId="77777777" w:rsidR="00C05AD6" w:rsidRDefault="00C05AD6" w:rsidP="00C05AD6">
      <w:pPr>
        <w:pStyle w:val="NormalWeb"/>
      </w:pPr>
      <w:r>
        <w:t xml:space="preserve">Propiedades farmacocinéticas </w:t>
      </w:r>
    </w:p>
    <w:p w14:paraId="3AA43658" w14:textId="77777777" w:rsidR="00C05AD6" w:rsidRDefault="00C05AD6" w:rsidP="00C05AD6">
      <w:pPr>
        <w:pStyle w:val="NormalWeb"/>
      </w:pPr>
      <w:r>
        <w:t xml:space="preserve">Absorción </w:t>
      </w:r>
    </w:p>
    <w:p w14:paraId="48C597D9" w14:textId="77777777" w:rsidR="00C05AD6" w:rsidRDefault="00C05AD6" w:rsidP="00C05AD6">
      <w:pPr>
        <w:pStyle w:val="NormalWeb"/>
      </w:pPr>
      <w:r>
        <w:t xml:space="preserve">Después de la administración intramuscular en humanos, Tramadol se absorbe rápidamente y completamente: se alcanza el pico de concentración sérica (Cmax) después de 45 min, y la biodisponibilidad es de casi el 100%. </w:t>
      </w:r>
    </w:p>
    <w:p w14:paraId="5F5F3D6A" w14:textId="77777777" w:rsidR="00C05AD6" w:rsidRDefault="00C05AD6" w:rsidP="00C05AD6">
      <w:pPr>
        <w:pStyle w:val="NormalWeb"/>
      </w:pPr>
      <w:r>
        <w:t>Tramadol se absorbe rápida y casi totalmente después de la administración oral.</w:t>
      </w:r>
    </w:p>
    <w:p w14:paraId="63C406B0" w14:textId="77777777" w:rsidR="00C05AD6" w:rsidRDefault="00C05AD6" w:rsidP="00C05AD6">
      <w:pPr>
        <w:pStyle w:val="NormalWeb"/>
      </w:pPr>
    </w:p>
    <w:p w14:paraId="72417F73" w14:textId="77777777" w:rsidR="00C05AD6" w:rsidRDefault="00C05AD6" w:rsidP="00C05AD6">
      <w:pPr>
        <w:pStyle w:val="NormalWeb"/>
      </w:pPr>
      <w:r>
        <w:t>La biodisponibilidad de una dosis oral de 50–100 mg está comprendida entre 70–90%. Tras la administración oral repetida cada 6 horas de 50–100 mg de Tramadol, se alcanza el estado de equilibrio aproximadamente después de 36 horas y la biodisponibilidad aumenta, sobrepasando el 90%. La concentración plasmática máxima de Tramadol después de una dosis oral de 100 mg es alrededor de 300 ng/mL y se alcanza aproximadamente después de dos horas de la administración.</w:t>
      </w:r>
    </w:p>
    <w:p w14:paraId="55C36619" w14:textId="77777777" w:rsidR="00C05AD6" w:rsidRDefault="00C05AD6" w:rsidP="00C05AD6">
      <w:pPr>
        <w:pStyle w:val="NormalWeb"/>
      </w:pPr>
      <w:r>
        <w:t xml:space="preserve">Distribución </w:t>
      </w:r>
    </w:p>
    <w:p w14:paraId="4430A8B8" w14:textId="77777777" w:rsidR="00C05AD6" w:rsidRDefault="00C05AD6" w:rsidP="00C05AD6">
      <w:pPr>
        <w:pStyle w:val="NormalWeb"/>
      </w:pPr>
      <w:r>
        <w:t xml:space="preserve">Tras la administración intravenosa, la disminución de las concentraciones plasmáticas se realiza de acuerdo a una fase inicial de distribución breve seguida de una fase de eliminación más lenta hacia los tejidos pertenecientes al compartimento periférico. Una hora después de la inyección de 100 mg de Tramadol, las concentraciones séricas se sitúan entre 400-500 ng/mL. </w:t>
      </w:r>
    </w:p>
    <w:p w14:paraId="19C57A4E" w14:textId="77777777" w:rsidR="00C05AD6" w:rsidRDefault="00C05AD6" w:rsidP="00C05AD6">
      <w:pPr>
        <w:pStyle w:val="NormalWeb"/>
      </w:pPr>
      <w:r>
        <w:lastRenderedPageBreak/>
        <w:t xml:space="preserve">Tras una administración vía oral la vida media de la fase de distribución presenta un t1/2α de aproximadamente 0,8 horas. El volumen de distribución es de 3-4 L/kg. </w:t>
      </w:r>
    </w:p>
    <w:p w14:paraId="47F1C58C" w14:textId="77777777" w:rsidR="00C05AD6" w:rsidRDefault="00C05AD6" w:rsidP="00C05AD6">
      <w:pPr>
        <w:pStyle w:val="NormalWeb"/>
      </w:pPr>
      <w:r>
        <w:t>Tramadol posee una elevada afinidad tisular (Vδ,ß=203 ± 40 L). La unión de Tramadol a las proteínas plasmáticas humanas es aproximadamente del 20% y esta unión parece ser independiente de la concentración  (hasta 10 µg/mL).          La saturación de la unión a las proteínas plasmáticas únicamente se da a concentraciones muy superiores a las de relevancia clínica.</w:t>
      </w:r>
    </w:p>
    <w:p w14:paraId="21346314" w14:textId="77777777" w:rsidR="00C05AD6" w:rsidRDefault="00C05AD6" w:rsidP="00C05AD6">
      <w:pPr>
        <w:pStyle w:val="NormalWeb"/>
      </w:pPr>
      <w:r>
        <w:t xml:space="preserve">Tramadol atraviesa las barreras hematoencefálica y placentaria. Tramadol y su derivado   O-desmetilado se detectaron en cantidades muy pequeñas en la leche materna (0,1% y 0,02% respectivamente de la dosis administrada). </w:t>
      </w:r>
    </w:p>
    <w:p w14:paraId="71C9BA39" w14:textId="77777777" w:rsidR="00C05AD6" w:rsidRDefault="00C05AD6" w:rsidP="00C05AD6">
      <w:pPr>
        <w:pStyle w:val="NormalWeb"/>
      </w:pPr>
      <w:r>
        <w:t xml:space="preserve">Metabolismo o Biotransformación </w:t>
      </w:r>
    </w:p>
    <w:p w14:paraId="62FA133E" w14:textId="77777777" w:rsidR="00C05AD6" w:rsidRDefault="00C05AD6" w:rsidP="00C05AD6">
      <w:pPr>
        <w:pStyle w:val="NormalWeb"/>
      </w:pPr>
      <w:r>
        <w:t xml:space="preserve">La metabolización de Tramadol en los seres humanos tiene lugar principalmente mediante O-desmetilación y N-desmetilación así como por la conjugación de los derivados O-desmetilados con ácido glucurónico. Únicamente O-desmetiltramadol es farmacológicamente activo. Existen considerables diferencias cuantitativas interindividuales entre los demás metabolitos. Hasta ahora se han identificado once metabolitos en la orina. </w:t>
      </w:r>
    </w:p>
    <w:p w14:paraId="2EC11927" w14:textId="77777777" w:rsidR="00C05AD6" w:rsidRDefault="00C05AD6" w:rsidP="00C05AD6">
      <w:pPr>
        <w:pStyle w:val="NormalWeb"/>
      </w:pPr>
      <w:r>
        <w:t xml:space="preserve">La inhibición de uno o de ambos tipos de isoenzimas CYP3A4 y CYP2D6, implicados en la biotransformación de Tramadol, puede afectar a la concentración plasmática de Tramadol o de su metabolito activo. </w:t>
      </w:r>
    </w:p>
    <w:p w14:paraId="40EEA8A9" w14:textId="77777777" w:rsidR="00C05AD6" w:rsidRDefault="00C05AD6" w:rsidP="00C05AD6">
      <w:pPr>
        <w:pStyle w:val="NormalWeb"/>
      </w:pPr>
      <w:r>
        <w:t xml:space="preserve">Eliminación </w:t>
      </w:r>
    </w:p>
    <w:p w14:paraId="1EC93DC7" w14:textId="77777777" w:rsidR="00C05AD6" w:rsidRDefault="00C05AD6" w:rsidP="00C05AD6">
      <w:pPr>
        <w:pStyle w:val="NormalWeb"/>
      </w:pPr>
      <w:r>
        <w:t>Tramadol y sus metabolitos se eliminan casi completamente por vía renal. La eliminación urinaria acumulada es del 90% de la radiactividad total de la dosis administrada. En caso de disfunción renal y hepática la vida media puede estar ligeramente prolongada. En pacientes con cirrosis hepática, la vida media de eliminación es 13,3 ± 4,9 h (Tramadol) y 18,5 ± 9,4 h (O-desmetiltramadol), en un caso extremo 22,3 h y 36 h respectivamente. En pacientes con insuficiencia renal (aclaramiento de creatinina &lt; 5 mL/min) los valores fueron 11 ± 3,2 h y 16,9 ± 3 h, en un caso extremo 19,5 h y 43,2 h respectivamente.</w:t>
      </w:r>
    </w:p>
    <w:p w14:paraId="2953C1BA" w14:textId="77777777" w:rsidR="00C05AD6" w:rsidRDefault="00C05AD6" w:rsidP="00C05AD6">
      <w:pPr>
        <w:pStyle w:val="NormalWeb"/>
      </w:pPr>
      <w:r>
        <w:t xml:space="preserve">Independientemente del modo de administración, la vida media de eliminación t1/2ß es de aproximadamente 6 h. En pacientes mayores de 75 años, este valor puede prolongarse aproximadamente 1,4 veces. </w:t>
      </w:r>
    </w:p>
    <w:p w14:paraId="0D3BCC86" w14:textId="77777777" w:rsidR="00C05AD6" w:rsidRDefault="00C05AD6" w:rsidP="00C05AD6">
      <w:pPr>
        <w:pStyle w:val="NormalWeb"/>
      </w:pPr>
      <w:r>
        <w:t xml:space="preserve">El perfil farmacocinético de Tramadol es lineal dentro del rango posológico terapéutico. La relación entre las concentraciones séricas y el efecto analgésico depende de la dosis, sin embargo puede variar considerablemente en casos aislados. En general, es eficaz una concentración sérica de 100-300 ng/mL. </w:t>
      </w:r>
    </w:p>
    <w:p w14:paraId="4A21DCE3" w14:textId="77777777" w:rsidR="00C05AD6" w:rsidRDefault="00C05AD6" w:rsidP="00C05AD6">
      <w:pPr>
        <w:pStyle w:val="NormalWeb"/>
      </w:pPr>
      <w:r>
        <w:t xml:space="preserve">Población pediátrica </w:t>
      </w:r>
    </w:p>
    <w:p w14:paraId="1023D0C0" w14:textId="77777777" w:rsidR="00C05AD6" w:rsidRDefault="00C05AD6" w:rsidP="00C05AD6">
      <w:pPr>
        <w:pStyle w:val="NormalWeb"/>
      </w:pPr>
      <w:r>
        <w:t xml:space="preserve">La farmacocinética de Tramadol y O-desmetiltramadol después de la administración oral de una dosis única y de dosis múltiples en pacientes de edades comprendidas entre </w:t>
      </w:r>
      <w:r>
        <w:lastRenderedPageBreak/>
        <w:t xml:space="preserve">1 y 16 años generalmente es similar a la de los adultos cuando se ajusta la dosis en relación al peso corporal, pero con una mayor variabilidad interindividual en niños de 8 años y menores de esa edad. </w:t>
      </w:r>
    </w:p>
    <w:p w14:paraId="490C18E3" w14:textId="77777777" w:rsidR="00C05AD6" w:rsidRDefault="00C05AD6" w:rsidP="00C05AD6">
      <w:pPr>
        <w:pStyle w:val="NormalWeb"/>
      </w:pPr>
      <w:r>
        <w:t>En niños menores de 1 año, la tasa de formación de O-desmetiltramadol vía CYP2D6 se incrementa de manera continuada en neonatos, y se asume que los niveles de actividad del CYP2D6 en adultos se alcanzan alrededor de un año de edad. Además, los sistemas de glucuronidación inmaduros y la función renal inmadura pueden dar lugar a una eliminación lenta y a la acumulación de               O-desmetiltramadol en niños menores de 1 año.</w:t>
      </w:r>
    </w:p>
    <w:p w14:paraId="70238CB6" w14:textId="77777777" w:rsidR="00C05AD6" w:rsidRDefault="00C05AD6" w:rsidP="00C05AD6">
      <w:pPr>
        <w:pStyle w:val="NormalWeb"/>
      </w:pPr>
    </w:p>
    <w:p w14:paraId="1EDA1090" w14:textId="77777777" w:rsidR="00C05AD6" w:rsidRDefault="00C05AD6" w:rsidP="00C05AD6">
      <w:pPr>
        <w:pStyle w:val="NormalWeb"/>
      </w:pPr>
      <w:r>
        <w:t>INDICACIONES TERAPEUTICAS:</w:t>
      </w:r>
    </w:p>
    <w:p w14:paraId="2EBA3443" w14:textId="77777777" w:rsidR="00C05AD6" w:rsidRDefault="00C05AD6" w:rsidP="00C05AD6">
      <w:pPr>
        <w:pStyle w:val="NormalWeb"/>
      </w:pPr>
      <w:r>
        <w:t>Tratamiento del dolor moderado a intenso en adultos y niños a partir de 3 años.</w:t>
      </w:r>
    </w:p>
    <w:p w14:paraId="3873C0E9" w14:textId="77777777" w:rsidR="00C05AD6" w:rsidRDefault="00C05AD6" w:rsidP="00C05AD6">
      <w:pPr>
        <w:pStyle w:val="NormalWeb"/>
      </w:pPr>
    </w:p>
    <w:p w14:paraId="4BBC8AED" w14:textId="77777777" w:rsidR="00C05AD6" w:rsidRDefault="00C05AD6" w:rsidP="00C05AD6">
      <w:pPr>
        <w:pStyle w:val="NormalWeb"/>
      </w:pPr>
      <w:r>
        <w:t>POSOLOGIA:</w:t>
      </w:r>
    </w:p>
    <w:p w14:paraId="1B2A8F99" w14:textId="77777777" w:rsidR="00C05AD6" w:rsidRDefault="00C05AD6" w:rsidP="00C05AD6">
      <w:pPr>
        <w:pStyle w:val="NormalWeb"/>
      </w:pPr>
      <w:r>
        <w:t xml:space="preserve">La dosis debe ajustarse a la intensidad del dolor y a la sensibilidad individual de cada paciente. Se debe utilizar la dosis efectiva más baja para la analgesia.          No deben superarse dosis diarias de 400 mg de hidrocloruro de Tramadol, a no ser que se trate de circunstancias clínicas especiales. </w:t>
      </w:r>
    </w:p>
    <w:p w14:paraId="4AD3B0D4" w14:textId="77777777" w:rsidR="00C05AD6" w:rsidRDefault="00C05AD6" w:rsidP="00C05AD6">
      <w:pPr>
        <w:pStyle w:val="NormalWeb"/>
      </w:pPr>
      <w:r>
        <w:t xml:space="preserve">A menos que se prescriba de otro modo, el medicamento debe ser administrado según se especifica a continuación: </w:t>
      </w:r>
    </w:p>
    <w:p w14:paraId="3633A376" w14:textId="77777777" w:rsidR="00C05AD6" w:rsidRDefault="00C05AD6" w:rsidP="00C05AD6">
      <w:pPr>
        <w:pStyle w:val="NormalWeb"/>
      </w:pPr>
      <w:r>
        <w:t xml:space="preserve">Adultos </w:t>
      </w:r>
    </w:p>
    <w:p w14:paraId="7612B5AA" w14:textId="77777777" w:rsidR="00C05AD6" w:rsidRDefault="00C05AD6" w:rsidP="00C05AD6">
      <w:pPr>
        <w:pStyle w:val="NormalWeb"/>
      </w:pPr>
      <w:r>
        <w:t xml:space="preserve">En dolores intensos la dosis inicial es normalmente de 100 mg. Durante la primera hora después de esta dosis pueden administrarse dosis complementarias de 50 mg cada 10-20 minutos, sin sobrepasar una dosis total de 250 mg (contando la dosis inicial). Posteriormente administrar 50 ó 100 mg cada 4-6 horas (ver Propiedades Farmacodinámicas). </w:t>
      </w:r>
    </w:p>
    <w:p w14:paraId="46D025C1" w14:textId="77777777" w:rsidR="00C05AD6" w:rsidRDefault="00C05AD6" w:rsidP="00C05AD6">
      <w:pPr>
        <w:pStyle w:val="NormalWeb"/>
      </w:pPr>
      <w:r>
        <w:t xml:space="preserve">Población pediátrica </w:t>
      </w:r>
    </w:p>
    <w:p w14:paraId="3A4545A4" w14:textId="77777777" w:rsidR="00C05AD6" w:rsidRDefault="00C05AD6" w:rsidP="00C05AD6">
      <w:pPr>
        <w:pStyle w:val="NormalWeb"/>
      </w:pPr>
      <w:r>
        <w:t xml:space="preserve">Los adolescentes mayores de 12 años pueden seguir recomendaciones de adultos. </w:t>
      </w:r>
    </w:p>
    <w:p w14:paraId="0E8D66F8" w14:textId="77777777" w:rsidR="00C05AD6" w:rsidRDefault="00C05AD6" w:rsidP="00C05AD6">
      <w:pPr>
        <w:pStyle w:val="NormalWeb"/>
      </w:pPr>
      <w:r>
        <w:t xml:space="preserve">Para niños a partir de 3 años de edad, la dosis única recomendada es de 1-2 mg de hidrocloruro de Tramadol por kg de peso corporal. Las dosis pueden repetirse si es necesario, de 3 a 4 veces al día (a intervalos de 6 a 8 horas). Tramadol está contraindicado en niños menores de 3 años (ver Contraindicaciones). </w:t>
      </w:r>
    </w:p>
    <w:p w14:paraId="61B3E905" w14:textId="77777777" w:rsidR="00C05AD6" w:rsidRDefault="00C05AD6" w:rsidP="00C05AD6">
      <w:pPr>
        <w:pStyle w:val="NormalWeb"/>
      </w:pPr>
      <w:r>
        <w:t xml:space="preserve">Se debe usar la dosis efectiva más baja que proporcione alivio del dolor. No deben excederse  dosis  diarias  de  8 mg  de  hidrocloruro  de  Tramadol por Kg de peso corporal o 400 mg de hidrocloruro de Tramadol (la opción que sea menor) (ver Propiedades Farmacodinámicas). </w:t>
      </w:r>
    </w:p>
    <w:p w14:paraId="4DFF561C" w14:textId="77777777" w:rsidR="00C05AD6" w:rsidRDefault="00C05AD6" w:rsidP="00C05AD6">
      <w:pPr>
        <w:pStyle w:val="NormalWeb"/>
      </w:pPr>
      <w:r>
        <w:lastRenderedPageBreak/>
        <w:t xml:space="preserve">No se recomienda el uso de Tramadol en aquellos pacientes metabolizadores ultrarápidos o con problemas respiratorios (incluida apnea obstructiva del sueño) sometidos a adenoidectomia/amigdalectomia, debido al posible riesgo de depresión respiratoria que puede ser mortal (ver Precauciones y Advertencias, ver Reacciones Adversas). </w:t>
      </w:r>
    </w:p>
    <w:p w14:paraId="57973C39" w14:textId="77777777" w:rsidR="00C05AD6" w:rsidRDefault="00C05AD6" w:rsidP="00C05AD6">
      <w:pPr>
        <w:pStyle w:val="NormalWeb"/>
      </w:pPr>
      <w:r>
        <w:t xml:space="preserve">Puede presentarse casos de sobredosis accidental y casos de metabolizadores ultrarápidos en niños (ver Precauciones y Advertencias "Niños y metabolizadores rápidos CYP2D6" y "Sobredosificación"). </w:t>
      </w:r>
    </w:p>
    <w:p w14:paraId="5FEE3E8E" w14:textId="77777777" w:rsidR="00C05AD6" w:rsidRDefault="00C05AD6" w:rsidP="00C05AD6">
      <w:pPr>
        <w:pStyle w:val="NormalWeb"/>
      </w:pPr>
      <w:r>
        <w:t xml:space="preserve">Pacientes de edad avanzada </w:t>
      </w:r>
    </w:p>
    <w:p w14:paraId="51E2C459" w14:textId="77777777" w:rsidR="00C05AD6" w:rsidRDefault="00C05AD6" w:rsidP="00C05AD6">
      <w:pPr>
        <w:pStyle w:val="NormalWeb"/>
      </w:pPr>
      <w:r>
        <w:t xml:space="preserve">En general no es necesario adaptar la dosis en pacientes de edad avanzada (hasta 75 años) sin insuficiencia renal o hepática sintomática. En pacientes de edad más avanzada (mayores de 75 años) puede producirse una prolongación de la eliminación. Por lo tanto, si es necesario, deben alargarse los intervalos de dosificación según las necesidades individuales del paciente. </w:t>
      </w:r>
    </w:p>
    <w:p w14:paraId="0393605B" w14:textId="77777777" w:rsidR="00C05AD6" w:rsidRDefault="00C05AD6" w:rsidP="00C05AD6">
      <w:pPr>
        <w:pStyle w:val="NormalWeb"/>
      </w:pPr>
      <w:r>
        <w:t xml:space="preserve">Insuficiencia renal/diálisis e insuficiencia hepática </w:t>
      </w:r>
    </w:p>
    <w:p w14:paraId="47E42440" w14:textId="77777777" w:rsidR="00C05AD6" w:rsidRDefault="00C05AD6" w:rsidP="00C05AD6">
      <w:pPr>
        <w:pStyle w:val="NormalWeb"/>
      </w:pPr>
      <w:r>
        <w:t xml:space="preserve">En pacientes con insuficiencia renal y/o hepática, la eliminación de Tramadol es lenta. En estos pacientes la prolongación de los intervalos de dosificación se debe considerar cuidadosamente, según las necesidades del paciente. </w:t>
      </w:r>
    </w:p>
    <w:p w14:paraId="164F9700" w14:textId="77777777" w:rsidR="00C05AD6" w:rsidRDefault="00C05AD6" w:rsidP="00C05AD6">
      <w:pPr>
        <w:pStyle w:val="NormalWeb"/>
      </w:pPr>
      <w:r>
        <w:t xml:space="preserve">Forma de administración </w:t>
      </w:r>
    </w:p>
    <w:p w14:paraId="0660961F" w14:textId="77777777" w:rsidR="00C05AD6" w:rsidRDefault="00C05AD6" w:rsidP="00C05AD6">
      <w:pPr>
        <w:pStyle w:val="NormalWeb"/>
      </w:pPr>
      <w:r>
        <w:t xml:space="preserve">Vía oral </w:t>
      </w:r>
    </w:p>
    <w:p w14:paraId="426BE2CD" w14:textId="77777777" w:rsidR="00C05AD6" w:rsidRDefault="00C05AD6" w:rsidP="00C05AD6">
      <w:pPr>
        <w:pStyle w:val="NormalWeb"/>
      </w:pPr>
      <w:r>
        <w:t>Se administrará por vía oral, con suficiente líquido, independientemente de las comidas. Las gotas deben tomarse con un poco de líquido (por ejemplo un vaso de agua).</w:t>
      </w:r>
    </w:p>
    <w:p w14:paraId="3FE8AD83" w14:textId="77777777" w:rsidR="00C05AD6" w:rsidRDefault="00C05AD6" w:rsidP="00C05AD6">
      <w:pPr>
        <w:pStyle w:val="NormalWeb"/>
      </w:pPr>
      <w:r>
        <w:t>1 mL de Solución Gotas orales = 20 gotas</w:t>
      </w:r>
    </w:p>
    <w:p w14:paraId="5C5548AA" w14:textId="77777777" w:rsidR="00C05AD6" w:rsidRDefault="00C05AD6" w:rsidP="00C05AD6">
      <w:pPr>
        <w:pStyle w:val="NormalWeb"/>
      </w:pPr>
      <w:r>
        <w:t xml:space="preserve">Vía parenteral </w:t>
      </w:r>
    </w:p>
    <w:p w14:paraId="4ED185F0" w14:textId="77777777" w:rsidR="00C05AD6" w:rsidRDefault="00C05AD6" w:rsidP="00C05AD6">
      <w:pPr>
        <w:pStyle w:val="NormalWeb"/>
      </w:pPr>
      <w:r>
        <w:t xml:space="preserve">El medicamento debe inyectarse por vía parenteral: intramuscular, subcutánea, intravenosa (inyección lenta, 2-3 minutos) o bien puede administrarse diluido por perfusión o mediante un dispositivo de analgesia controlado por el paciente, bajo vigilancia médica, en una sala de reanimación convenientemente equipada. </w:t>
      </w:r>
    </w:p>
    <w:p w14:paraId="570C1C68" w14:textId="77777777" w:rsidR="00C05AD6" w:rsidRDefault="00C05AD6" w:rsidP="00C05AD6">
      <w:pPr>
        <w:pStyle w:val="NormalWeb"/>
      </w:pPr>
    </w:p>
    <w:p w14:paraId="06AAA1EB" w14:textId="77777777" w:rsidR="00C05AD6" w:rsidRDefault="00C05AD6" w:rsidP="00C05AD6">
      <w:pPr>
        <w:pStyle w:val="NormalWeb"/>
      </w:pPr>
    </w:p>
    <w:p w14:paraId="5B126992" w14:textId="77777777" w:rsidR="00C05AD6" w:rsidRDefault="00C05AD6" w:rsidP="00C05AD6">
      <w:pPr>
        <w:pStyle w:val="NormalWeb"/>
      </w:pPr>
    </w:p>
    <w:p w14:paraId="6C68DE87" w14:textId="77777777" w:rsidR="00C05AD6" w:rsidRDefault="00C05AD6" w:rsidP="00C05AD6">
      <w:pPr>
        <w:pStyle w:val="NormalWeb"/>
      </w:pPr>
    </w:p>
    <w:p w14:paraId="0E2DCEBE" w14:textId="77777777" w:rsidR="00C05AD6" w:rsidRDefault="00C05AD6" w:rsidP="00C05AD6">
      <w:pPr>
        <w:pStyle w:val="NormalWeb"/>
      </w:pPr>
    </w:p>
    <w:p w14:paraId="0E60FF81" w14:textId="25A6797C" w:rsidR="00C05AD6" w:rsidRDefault="009040FF" w:rsidP="00C05AD6">
      <w:pPr>
        <w:pStyle w:val="NormalWeb"/>
      </w:pPr>
      <w:r w:rsidRPr="009040FF">
        <w:lastRenderedPageBreak/>
        <w:drawing>
          <wp:inline distT="0" distB="0" distL="0" distR="0" wp14:anchorId="44C27AA8" wp14:editId="0F8FE821">
            <wp:extent cx="4551817" cy="1455089"/>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55784" cy="1456357"/>
                    </a:xfrm>
                    <a:prstGeom prst="rect">
                      <a:avLst/>
                    </a:prstGeom>
                    <a:noFill/>
                    <a:ln>
                      <a:noFill/>
                    </a:ln>
                  </pic:spPr>
                </pic:pic>
              </a:graphicData>
            </a:graphic>
          </wp:inline>
        </w:drawing>
      </w:r>
    </w:p>
    <w:p w14:paraId="3A36BF58" w14:textId="77777777" w:rsidR="00C05AD6" w:rsidRDefault="00C05AD6" w:rsidP="00C05AD6">
      <w:pPr>
        <w:pStyle w:val="NormalWeb"/>
      </w:pPr>
    </w:p>
    <w:p w14:paraId="6B8126BE" w14:textId="77777777" w:rsidR="00C05AD6" w:rsidRDefault="00C05AD6" w:rsidP="00C05AD6">
      <w:pPr>
        <w:pStyle w:val="NormalWeb"/>
      </w:pPr>
      <w:r>
        <w:t>De acuerdo a sus cálculos, diluya el contenido de la ampolla de hidrocloruro de Tramadol añadiendo la cantidad adecuada de disolvente, mezcle y administre el volumen calculado de solución diluida. Descarte la solución inyectable restante</w:t>
      </w:r>
    </w:p>
    <w:p w14:paraId="54B82941" w14:textId="77777777" w:rsidR="00C05AD6" w:rsidRDefault="00C05AD6" w:rsidP="00C05AD6">
      <w:pPr>
        <w:pStyle w:val="NormalWeb"/>
      </w:pPr>
      <w:r>
        <w:t xml:space="preserve">Duración de la administración </w:t>
      </w:r>
    </w:p>
    <w:p w14:paraId="3813818C" w14:textId="77777777" w:rsidR="00C05AD6" w:rsidRDefault="00C05AD6" w:rsidP="00C05AD6">
      <w:pPr>
        <w:pStyle w:val="NormalWeb"/>
      </w:pPr>
      <w:r>
        <w:t>Este medicamento no se debe administrar durante más tiempo que el estrictamente necesario. Si debido a la naturaleza y a la gravedad de la enfermedad es aconsejable un tratamiento prolongado con Tramadol, deberá llevarse a cabo un control cuidadoso y periódico (con pausas en el tratamiento si es necesario) para establecer si es necesario proseguir con el tratamiento y durante cuánto tiempo.</w:t>
      </w:r>
    </w:p>
    <w:p w14:paraId="5F5DB704" w14:textId="77777777" w:rsidR="00C05AD6" w:rsidRDefault="00C05AD6" w:rsidP="00C05AD6">
      <w:pPr>
        <w:pStyle w:val="NormalWeb"/>
      </w:pPr>
      <w:r>
        <w:t>CONTRAINDICACIONES:</w:t>
      </w:r>
    </w:p>
    <w:p w14:paraId="29430885" w14:textId="77777777" w:rsidR="00C05AD6" w:rsidRDefault="00C05AD6" w:rsidP="00C05AD6">
      <w:pPr>
        <w:pStyle w:val="NormalWeb"/>
      </w:pPr>
      <w:r>
        <w:t>Este medicamento no debe administrarse:</w:t>
      </w:r>
    </w:p>
    <w:p w14:paraId="0BAA97A8" w14:textId="77777777" w:rsidR="00C05AD6" w:rsidRDefault="00C05AD6" w:rsidP="00C05AD6">
      <w:pPr>
        <w:pStyle w:val="NormalWeb"/>
      </w:pPr>
      <w:r>
        <w:t xml:space="preserve">- Con hipersensibilidad al principio activo o a alguno de los excipientes. </w:t>
      </w:r>
    </w:p>
    <w:p w14:paraId="2A88CA7F" w14:textId="77777777" w:rsidR="00C05AD6" w:rsidRDefault="00C05AD6" w:rsidP="00C05AD6">
      <w:pPr>
        <w:pStyle w:val="NormalWeb"/>
      </w:pPr>
      <w:r>
        <w:t>- En caso de intoxicaciones agudas originadas por alcohol, hipnóticos, analgésicos,</w:t>
      </w:r>
    </w:p>
    <w:p w14:paraId="5CCD2208" w14:textId="77777777" w:rsidR="00C05AD6" w:rsidRDefault="00C05AD6" w:rsidP="00C05AD6">
      <w:pPr>
        <w:pStyle w:val="NormalWeb"/>
      </w:pPr>
      <w:r>
        <w:t xml:space="preserve">  opioides u otros psicótropos. </w:t>
      </w:r>
    </w:p>
    <w:p w14:paraId="449F7A14" w14:textId="77777777" w:rsidR="00C05AD6" w:rsidRDefault="00C05AD6" w:rsidP="00C05AD6">
      <w:pPr>
        <w:pStyle w:val="NormalWeb"/>
      </w:pPr>
      <w:r>
        <w:t>- En pacientes en tratamiento con inhibidores de la MAO o que los hayan tomado</w:t>
      </w:r>
    </w:p>
    <w:p w14:paraId="351B1DB2" w14:textId="77777777" w:rsidR="00C05AD6" w:rsidRDefault="00C05AD6" w:rsidP="00C05AD6">
      <w:pPr>
        <w:pStyle w:val="NormalWeb"/>
      </w:pPr>
      <w:r>
        <w:t xml:space="preserve">  durante los últimos 14 días (ver Interacciones con medicamentos) </w:t>
      </w:r>
    </w:p>
    <w:p w14:paraId="6C4EF3A1" w14:textId="77777777" w:rsidR="00C05AD6" w:rsidRDefault="00C05AD6" w:rsidP="00C05AD6">
      <w:pPr>
        <w:pStyle w:val="NormalWeb"/>
      </w:pPr>
      <w:r>
        <w:t>- En pacientes que presentan epilepsia que no esté controlada adecuadamente con</w:t>
      </w:r>
    </w:p>
    <w:p w14:paraId="2BE549A5" w14:textId="77777777" w:rsidR="00C05AD6" w:rsidRDefault="00C05AD6" w:rsidP="00C05AD6">
      <w:pPr>
        <w:pStyle w:val="NormalWeb"/>
      </w:pPr>
      <w:r>
        <w:t xml:space="preserve">  tratamiento. </w:t>
      </w:r>
    </w:p>
    <w:p w14:paraId="164716FC" w14:textId="77777777" w:rsidR="00C05AD6" w:rsidRDefault="00C05AD6" w:rsidP="00C05AD6">
      <w:pPr>
        <w:pStyle w:val="NormalWeb"/>
      </w:pPr>
      <w:r>
        <w:t>- Para el tratamiento del síndrome de abstinencia a opiáceos.</w:t>
      </w:r>
    </w:p>
    <w:p w14:paraId="4049856F" w14:textId="77777777" w:rsidR="00C05AD6" w:rsidRDefault="00C05AD6" w:rsidP="00C05AD6">
      <w:pPr>
        <w:pStyle w:val="NormalWeb"/>
      </w:pPr>
      <w:r>
        <w:t xml:space="preserve">- A niños menores de 3 años. </w:t>
      </w:r>
    </w:p>
    <w:p w14:paraId="5F90BC87" w14:textId="77777777" w:rsidR="00C05AD6" w:rsidRDefault="00C05AD6" w:rsidP="00C05AD6">
      <w:pPr>
        <w:pStyle w:val="NormalWeb"/>
      </w:pPr>
      <w:r>
        <w:t>- Insuficiencia renal grave (aclaración de creatinina &lt;10 mL/min)</w:t>
      </w:r>
    </w:p>
    <w:p w14:paraId="4E9D72A4" w14:textId="77777777" w:rsidR="00C05AD6" w:rsidRDefault="00C05AD6" w:rsidP="00C05AD6">
      <w:pPr>
        <w:pStyle w:val="NormalWeb"/>
      </w:pPr>
      <w:r>
        <w:t>- Insuficiencia hepática grave</w:t>
      </w:r>
    </w:p>
    <w:p w14:paraId="0943D120" w14:textId="77777777" w:rsidR="00C05AD6" w:rsidRDefault="00C05AD6" w:rsidP="00C05AD6">
      <w:pPr>
        <w:pStyle w:val="NormalWeb"/>
      </w:pPr>
      <w:r>
        <w:t>- Insuficiencia respiratoria grave.</w:t>
      </w:r>
    </w:p>
    <w:p w14:paraId="09BA8069" w14:textId="77777777" w:rsidR="00C05AD6" w:rsidRDefault="00C05AD6" w:rsidP="00C05AD6">
      <w:pPr>
        <w:pStyle w:val="NormalWeb"/>
      </w:pPr>
    </w:p>
    <w:p w14:paraId="52DCF012" w14:textId="77777777" w:rsidR="00C05AD6" w:rsidRDefault="00C05AD6" w:rsidP="00C05AD6">
      <w:pPr>
        <w:pStyle w:val="NormalWeb"/>
      </w:pPr>
      <w:r>
        <w:t>REACCIONES ADVERSAS Y EFECTOS COLATERALES:</w:t>
      </w:r>
    </w:p>
    <w:p w14:paraId="00F2B7A9" w14:textId="77777777" w:rsidR="00C05AD6" w:rsidRDefault="00C05AD6" w:rsidP="00C05AD6">
      <w:pPr>
        <w:pStyle w:val="NormalWeb"/>
      </w:pPr>
      <w:r>
        <w:t>Las reacciones adversas más frecuentes son náuseas y mareos, las cuales pueden presentarse en más del 10% de los pacientes.</w:t>
      </w:r>
    </w:p>
    <w:p w14:paraId="7A7C8F0E" w14:textId="77777777" w:rsidR="00C05AD6" w:rsidRDefault="00C05AD6" w:rsidP="00C05AD6">
      <w:pPr>
        <w:pStyle w:val="NormalWeb"/>
      </w:pPr>
      <w:r>
        <w:t xml:space="preserve">Trastornos cardiacos </w:t>
      </w:r>
    </w:p>
    <w:p w14:paraId="178902ED" w14:textId="77777777" w:rsidR="00C05AD6" w:rsidRDefault="00C05AD6" w:rsidP="00C05AD6">
      <w:pPr>
        <w:pStyle w:val="NormalWeb"/>
      </w:pPr>
      <w:r>
        <w:t xml:space="preserve">Poco frecuentes: relativas a la regulación cardiovascular (palpitaciones, taquicardia). Estas reacciones adversas pueden presentarse especialmente tras la administración intravenosa y en pacientes sometidos a esfuerzo físico. </w:t>
      </w:r>
    </w:p>
    <w:p w14:paraId="7E420042" w14:textId="77777777" w:rsidR="00C05AD6" w:rsidRDefault="00C05AD6" w:rsidP="00C05AD6">
      <w:pPr>
        <w:pStyle w:val="NormalWeb"/>
      </w:pPr>
      <w:r>
        <w:t xml:space="preserve">Raras: bradicardia. </w:t>
      </w:r>
    </w:p>
    <w:p w14:paraId="4510CCBA" w14:textId="77777777" w:rsidR="00C05AD6" w:rsidRDefault="00C05AD6" w:rsidP="00C05AD6">
      <w:pPr>
        <w:pStyle w:val="NormalWeb"/>
      </w:pPr>
      <w:r>
        <w:t xml:space="preserve">Exploraciones complementarias </w:t>
      </w:r>
    </w:p>
    <w:p w14:paraId="308AD303" w14:textId="77777777" w:rsidR="00C05AD6" w:rsidRDefault="00C05AD6" w:rsidP="00C05AD6">
      <w:pPr>
        <w:pStyle w:val="NormalWeb"/>
      </w:pPr>
      <w:r>
        <w:t xml:space="preserve">Raras: presión arterial aumentada.  </w:t>
      </w:r>
    </w:p>
    <w:p w14:paraId="58CDF2F4" w14:textId="77777777" w:rsidR="00C05AD6" w:rsidRDefault="00C05AD6" w:rsidP="00C05AD6">
      <w:pPr>
        <w:pStyle w:val="NormalWeb"/>
      </w:pPr>
      <w:r>
        <w:t xml:space="preserve">Trastornos vasculares </w:t>
      </w:r>
    </w:p>
    <w:p w14:paraId="6FEE64D0" w14:textId="77777777" w:rsidR="00C05AD6" w:rsidRDefault="00C05AD6" w:rsidP="00C05AD6">
      <w:pPr>
        <w:pStyle w:val="NormalWeb"/>
      </w:pPr>
      <w:r>
        <w:t xml:space="preserve">Poco frecuentes: relativas a la regulación cardiovascular (hipotensión postural o colapso cardiovascular). Estas reacciones adversas pueden presentarse especialmente tras la administración intravenosa y en pacientes sometidos a esfuerzo físico. </w:t>
      </w:r>
    </w:p>
    <w:p w14:paraId="279E682A" w14:textId="77777777" w:rsidR="00C05AD6" w:rsidRDefault="00C05AD6" w:rsidP="00C05AD6">
      <w:pPr>
        <w:pStyle w:val="NormalWeb"/>
      </w:pPr>
      <w:r>
        <w:t xml:space="preserve">Trastornos del metabolismo y de la nutrición </w:t>
      </w:r>
    </w:p>
    <w:p w14:paraId="030EDC9E" w14:textId="77777777" w:rsidR="00C05AD6" w:rsidRDefault="00C05AD6" w:rsidP="00C05AD6">
      <w:pPr>
        <w:pStyle w:val="NormalWeb"/>
      </w:pPr>
      <w:r>
        <w:t xml:space="preserve">Raras: alteraciones del apetito. </w:t>
      </w:r>
    </w:p>
    <w:p w14:paraId="6C324634" w14:textId="77777777" w:rsidR="00C05AD6" w:rsidRDefault="00C05AD6" w:rsidP="00C05AD6">
      <w:pPr>
        <w:pStyle w:val="NormalWeb"/>
      </w:pPr>
      <w:r>
        <w:t xml:space="preserve">No conocida: hipoglucemia. </w:t>
      </w:r>
    </w:p>
    <w:p w14:paraId="5FBC2A8F" w14:textId="77777777" w:rsidR="00C05AD6" w:rsidRDefault="00C05AD6" w:rsidP="00C05AD6">
      <w:pPr>
        <w:pStyle w:val="NormalWeb"/>
      </w:pPr>
      <w:r>
        <w:t xml:space="preserve">Trastornos respiratorios, torácicos y mediastínicos </w:t>
      </w:r>
    </w:p>
    <w:p w14:paraId="50B98F7B" w14:textId="77777777" w:rsidR="00C05AD6" w:rsidRDefault="00C05AD6" w:rsidP="00C05AD6">
      <w:pPr>
        <w:pStyle w:val="NormalWeb"/>
      </w:pPr>
      <w:r>
        <w:t xml:space="preserve">Raras: depresión respiratoria, disnea. </w:t>
      </w:r>
    </w:p>
    <w:p w14:paraId="79C25239" w14:textId="77777777" w:rsidR="00C05AD6" w:rsidRDefault="00C05AD6" w:rsidP="00C05AD6">
      <w:pPr>
        <w:pStyle w:val="NormalWeb"/>
      </w:pPr>
      <w:r>
        <w:t xml:space="preserve">Tras la administración de dosis que sobrepasan considerablemente las dosis recomendadas  y  la  administración  concomitante  con  otros  medicamentos  con  acción depresora central (ver Interacciones con Alimentos y Medicamentos), puede presentarse una depresión respiratoria. </w:t>
      </w:r>
    </w:p>
    <w:p w14:paraId="2ED94E2B" w14:textId="77777777" w:rsidR="00C05AD6" w:rsidRDefault="00C05AD6" w:rsidP="00C05AD6">
      <w:pPr>
        <w:pStyle w:val="NormalWeb"/>
      </w:pPr>
      <w:r>
        <w:t xml:space="preserve">Pueden presentarse casos de empeoramiento del asma, aunque no se ha podido establecer una relación causal. </w:t>
      </w:r>
    </w:p>
    <w:p w14:paraId="61988C07" w14:textId="77777777" w:rsidR="00C05AD6" w:rsidRDefault="00C05AD6" w:rsidP="00C05AD6">
      <w:pPr>
        <w:pStyle w:val="NormalWeb"/>
      </w:pPr>
      <w:r>
        <w:t xml:space="preserve">Trastornos del sistema nervioso </w:t>
      </w:r>
    </w:p>
    <w:p w14:paraId="3440E287" w14:textId="77777777" w:rsidR="00C05AD6" w:rsidRDefault="00C05AD6" w:rsidP="00C05AD6">
      <w:pPr>
        <w:pStyle w:val="NormalWeb"/>
      </w:pPr>
      <w:r>
        <w:t xml:space="preserve">Muy frecuentes: mareos. </w:t>
      </w:r>
    </w:p>
    <w:p w14:paraId="383F23CB" w14:textId="77777777" w:rsidR="00C05AD6" w:rsidRDefault="00C05AD6" w:rsidP="00C05AD6">
      <w:pPr>
        <w:pStyle w:val="NormalWeb"/>
      </w:pPr>
      <w:r>
        <w:t xml:space="preserve">Frecuentes: cefaleas, somnolencia. </w:t>
      </w:r>
    </w:p>
    <w:p w14:paraId="694CF8E9" w14:textId="77777777" w:rsidR="00C05AD6" w:rsidRDefault="00C05AD6" w:rsidP="00C05AD6">
      <w:pPr>
        <w:pStyle w:val="NormalWeb"/>
      </w:pPr>
      <w:r>
        <w:lastRenderedPageBreak/>
        <w:t xml:space="preserve">Raras: parestesia, temblor, convulsiones, contracciones involuntarias de los músculos, alteraciones de la coordinación, síncope, trastornos del habla. </w:t>
      </w:r>
    </w:p>
    <w:p w14:paraId="48F5FE80" w14:textId="77777777" w:rsidR="00C05AD6" w:rsidRDefault="00C05AD6" w:rsidP="00C05AD6">
      <w:pPr>
        <w:pStyle w:val="NormalWeb"/>
      </w:pPr>
      <w:r>
        <w:t xml:space="preserve">Pueden ocurrir convulsiones tras la administración de dosis altas de tramadol o tras el tratamiento concomitante con otros medicamentos que puedan reducir el umbral convulsivo (ver Precauciones y Advertencias y ver Interacciones con Alimentos y Medicamentos). </w:t>
      </w:r>
    </w:p>
    <w:p w14:paraId="20315802" w14:textId="77777777" w:rsidR="00C05AD6" w:rsidRDefault="00C05AD6" w:rsidP="00C05AD6">
      <w:pPr>
        <w:pStyle w:val="NormalWeb"/>
      </w:pPr>
      <w:r>
        <w:t xml:space="preserve">Trastornos psiquiátricos </w:t>
      </w:r>
    </w:p>
    <w:p w14:paraId="200A0099" w14:textId="77777777" w:rsidR="00C05AD6" w:rsidRDefault="00C05AD6" w:rsidP="00C05AD6">
      <w:pPr>
        <w:pStyle w:val="NormalWeb"/>
      </w:pPr>
      <w:r>
        <w:t xml:space="preserve">Raras: alucinaciones, estado de confusión, alteraciones del sueño, delirio, ansiedad y pesadillas. </w:t>
      </w:r>
    </w:p>
    <w:p w14:paraId="3AC5A614" w14:textId="77777777" w:rsidR="00C05AD6" w:rsidRDefault="00C05AD6" w:rsidP="00C05AD6">
      <w:pPr>
        <w:pStyle w:val="NormalWeb"/>
      </w:pPr>
      <w:r>
        <w:t>Pueden presentarse reacciones adversas psíquicas tras la administración de Tramadol, cuya intensidad y naturaleza varían independientemente (dependiendo de la personalidad del paciente y de la duración del tratamiento).</w:t>
      </w:r>
    </w:p>
    <w:p w14:paraId="4B812575" w14:textId="77777777" w:rsidR="00C05AD6" w:rsidRDefault="00C05AD6" w:rsidP="00C05AD6">
      <w:pPr>
        <w:pStyle w:val="NormalWeb"/>
      </w:pPr>
      <w:r>
        <w:t xml:space="preserve">Estas incluyen alteraciones del estado de ánimo (generalmente euforia, ocasionalmente disforia), cambios en la actividad (generalmente disminuida, ocasionalmente aumentada), y alteraciones de la capacidad cognitiva y sensorial (por ejemplo alteraciones en la percepción de la toma de decisiones). Pueden originarse síntomas del síndrome de abstinencia al medicamento, similares a los que aparecen tras la retirada de opioides: agitación, ansiedad, nerviosismo, insomnio, hipercinesia, temblor y síntomas gastrointestinales. Otros síntomas que han aparecido en muy raras ocasiones al interrumpir el tratamiento con tramadol son: ataques de pánico, ansiedad intensa, alucinaciones, parestesia, tinnitus y síntomas inusuales del sistema nervioso central (es decir, estado de confusión, delirios, despersonalización, desrealización y paranoia). </w:t>
      </w:r>
    </w:p>
    <w:p w14:paraId="3486CB54" w14:textId="77777777" w:rsidR="00C05AD6" w:rsidRDefault="00C05AD6" w:rsidP="00C05AD6">
      <w:pPr>
        <w:pStyle w:val="NormalWeb"/>
      </w:pPr>
    </w:p>
    <w:p w14:paraId="3233167B" w14:textId="77777777" w:rsidR="00C05AD6" w:rsidRDefault="00C05AD6" w:rsidP="00C05AD6">
      <w:pPr>
        <w:pStyle w:val="NormalWeb"/>
      </w:pPr>
      <w:r>
        <w:t xml:space="preserve">Trastornos oculares </w:t>
      </w:r>
    </w:p>
    <w:p w14:paraId="6CF232AA" w14:textId="77777777" w:rsidR="00C05AD6" w:rsidRDefault="00C05AD6" w:rsidP="00C05AD6">
      <w:pPr>
        <w:pStyle w:val="NormalWeb"/>
      </w:pPr>
      <w:r>
        <w:t xml:space="preserve">Raras: miosis, midriasis, visión borrosa. </w:t>
      </w:r>
    </w:p>
    <w:p w14:paraId="228E96A0" w14:textId="77777777" w:rsidR="00C05AD6" w:rsidRDefault="00C05AD6" w:rsidP="00C05AD6">
      <w:pPr>
        <w:pStyle w:val="NormalWeb"/>
      </w:pPr>
      <w:r>
        <w:t xml:space="preserve">Trastornos gastrointestinales </w:t>
      </w:r>
    </w:p>
    <w:p w14:paraId="53353D22" w14:textId="77777777" w:rsidR="00C05AD6" w:rsidRDefault="00C05AD6" w:rsidP="00C05AD6">
      <w:pPr>
        <w:pStyle w:val="NormalWeb"/>
      </w:pPr>
      <w:r>
        <w:t xml:space="preserve">Muy frecuentes: náuseas. </w:t>
      </w:r>
    </w:p>
    <w:p w14:paraId="3C77265B" w14:textId="77777777" w:rsidR="00C05AD6" w:rsidRDefault="00C05AD6" w:rsidP="00C05AD6">
      <w:pPr>
        <w:pStyle w:val="NormalWeb"/>
      </w:pPr>
      <w:r>
        <w:t xml:space="preserve">Frecuentes: estreñimiento, sequedad de boca, vómitos. </w:t>
      </w:r>
    </w:p>
    <w:p w14:paraId="42074534" w14:textId="77777777" w:rsidR="00C05AD6" w:rsidRDefault="00C05AD6" w:rsidP="00C05AD6">
      <w:pPr>
        <w:pStyle w:val="NormalWeb"/>
      </w:pPr>
      <w:r>
        <w:t xml:space="preserve">Poco frecuentes: arcadas, malestar gastrointestinal (sensación de presión en el estómago, hinchazón), diarrea. </w:t>
      </w:r>
    </w:p>
    <w:p w14:paraId="2BF6B50F" w14:textId="77777777" w:rsidR="00C05AD6" w:rsidRDefault="00C05AD6" w:rsidP="00C05AD6">
      <w:pPr>
        <w:pStyle w:val="NormalWeb"/>
      </w:pPr>
      <w:r>
        <w:t xml:space="preserve">Trastornos de la piel y del tejido subcutáneo </w:t>
      </w:r>
    </w:p>
    <w:p w14:paraId="328CB9C5" w14:textId="77777777" w:rsidR="00C05AD6" w:rsidRDefault="00C05AD6" w:rsidP="00C05AD6">
      <w:pPr>
        <w:pStyle w:val="NormalWeb"/>
      </w:pPr>
      <w:r>
        <w:t xml:space="preserve">Frecuentes: hiperhidrosis. </w:t>
      </w:r>
    </w:p>
    <w:p w14:paraId="5BBF92AE" w14:textId="77777777" w:rsidR="00C05AD6" w:rsidRDefault="00C05AD6" w:rsidP="00C05AD6">
      <w:pPr>
        <w:pStyle w:val="NormalWeb"/>
      </w:pPr>
      <w:r>
        <w:t xml:space="preserve">Poco frecuentes: reacciones dérmicas (por ejemplo prurito, erupción cutánea, urticaria). </w:t>
      </w:r>
    </w:p>
    <w:p w14:paraId="5F6B0E6D" w14:textId="77777777" w:rsidR="00C05AD6" w:rsidRDefault="00C05AD6" w:rsidP="00C05AD6">
      <w:pPr>
        <w:pStyle w:val="NormalWeb"/>
      </w:pPr>
      <w:r>
        <w:t xml:space="preserve">Trastornos musculoesqueléticos y del tejido conectivo </w:t>
      </w:r>
    </w:p>
    <w:p w14:paraId="2915570C" w14:textId="77777777" w:rsidR="00C05AD6" w:rsidRDefault="00C05AD6" w:rsidP="00C05AD6">
      <w:pPr>
        <w:pStyle w:val="NormalWeb"/>
      </w:pPr>
      <w:r>
        <w:lastRenderedPageBreak/>
        <w:t xml:space="preserve">Raras: debilidad motora. </w:t>
      </w:r>
    </w:p>
    <w:p w14:paraId="32B92CF8" w14:textId="77777777" w:rsidR="00C05AD6" w:rsidRDefault="00C05AD6" w:rsidP="00C05AD6">
      <w:pPr>
        <w:pStyle w:val="NormalWeb"/>
      </w:pPr>
      <w:r>
        <w:t xml:space="preserve">Trastornos hepatobiliares </w:t>
      </w:r>
    </w:p>
    <w:p w14:paraId="04FEF61F" w14:textId="77777777" w:rsidR="00C05AD6" w:rsidRDefault="00C05AD6" w:rsidP="00C05AD6">
      <w:pPr>
        <w:pStyle w:val="NormalWeb"/>
      </w:pPr>
      <w:r>
        <w:t xml:space="preserve">En algunos casos aislados, se ha observado un incremento de las enzimas hepáticas coincidiendo con el uso terapéutico de tramadol. </w:t>
      </w:r>
    </w:p>
    <w:p w14:paraId="4434B670" w14:textId="77777777" w:rsidR="00C05AD6" w:rsidRDefault="00C05AD6" w:rsidP="00C05AD6">
      <w:pPr>
        <w:pStyle w:val="NormalWeb"/>
      </w:pPr>
      <w:r>
        <w:t xml:space="preserve">Trastornos renales y urinarios </w:t>
      </w:r>
    </w:p>
    <w:p w14:paraId="3547C2DA" w14:textId="77777777" w:rsidR="00C05AD6" w:rsidRDefault="00C05AD6" w:rsidP="00C05AD6">
      <w:pPr>
        <w:pStyle w:val="NormalWeb"/>
      </w:pPr>
      <w:r>
        <w:t xml:space="preserve">Raras: trastornos de la micción (disuria y retención urinaria). </w:t>
      </w:r>
    </w:p>
    <w:p w14:paraId="1D0AE8B5" w14:textId="77777777" w:rsidR="00C05AD6" w:rsidRDefault="00C05AD6" w:rsidP="00C05AD6">
      <w:pPr>
        <w:pStyle w:val="NormalWeb"/>
      </w:pPr>
      <w:r>
        <w:t xml:space="preserve">Trastornos del sistema inmune </w:t>
      </w:r>
    </w:p>
    <w:p w14:paraId="468E347B" w14:textId="77777777" w:rsidR="00C05AD6" w:rsidRDefault="00C05AD6" w:rsidP="00C05AD6">
      <w:pPr>
        <w:pStyle w:val="NormalWeb"/>
      </w:pPr>
      <w:r>
        <w:t xml:space="preserve">Raras: reacciones alérgicas (por ejemplo disnea, broncoespasmo, sibilancias, edema angioneurótico) y anafilaxia. </w:t>
      </w:r>
    </w:p>
    <w:p w14:paraId="58802C85" w14:textId="77777777" w:rsidR="00C05AD6" w:rsidRDefault="00C05AD6" w:rsidP="00C05AD6">
      <w:pPr>
        <w:pStyle w:val="NormalWeb"/>
      </w:pPr>
      <w:r>
        <w:t xml:space="preserve">Trastornos generales y alteraciones en el lugar de administración </w:t>
      </w:r>
    </w:p>
    <w:p w14:paraId="4838E25A" w14:textId="77777777" w:rsidR="00C05AD6" w:rsidRDefault="00C05AD6" w:rsidP="00C05AD6">
      <w:pPr>
        <w:pStyle w:val="NormalWeb"/>
      </w:pPr>
      <w:r>
        <w:t>Frecuentes: fatiga.</w:t>
      </w:r>
    </w:p>
    <w:p w14:paraId="49507016" w14:textId="77777777" w:rsidR="00C05AD6" w:rsidRDefault="00C05AD6" w:rsidP="00C05AD6">
      <w:pPr>
        <w:pStyle w:val="NormalWeb"/>
      </w:pPr>
      <w:r>
        <w:t>Notificación de sospechas de reacciones adversas:</w:t>
      </w:r>
    </w:p>
    <w:p w14:paraId="2DE8CA38" w14:textId="77777777" w:rsidR="00C05AD6" w:rsidRDefault="00C05AD6" w:rsidP="00C05AD6">
      <w:pPr>
        <w:pStyle w:val="NormalWeb"/>
      </w:pPr>
      <w:r>
        <w:t>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Sistema de Farmacovigilancia: farmacovigilancia@quimfa.com.py</w:t>
      </w:r>
    </w:p>
    <w:p w14:paraId="56A29218" w14:textId="77777777" w:rsidR="00C05AD6" w:rsidRDefault="00C05AD6" w:rsidP="00C05AD6">
      <w:pPr>
        <w:pStyle w:val="NormalWeb"/>
      </w:pPr>
    </w:p>
    <w:p w14:paraId="35CB950F" w14:textId="77777777" w:rsidR="00C05AD6" w:rsidRDefault="00C05AD6" w:rsidP="00C05AD6">
      <w:pPr>
        <w:pStyle w:val="NormalWeb"/>
      </w:pPr>
      <w:r>
        <w:t xml:space="preserve">PRECAUCIONES Y ADVERTENCIAS: </w:t>
      </w:r>
    </w:p>
    <w:p w14:paraId="5E224154" w14:textId="77777777" w:rsidR="00C05AD6" w:rsidRDefault="00C05AD6" w:rsidP="00C05AD6">
      <w:pPr>
        <w:pStyle w:val="NormalWeb"/>
      </w:pPr>
      <w:r>
        <w:t xml:space="preserve">Tramadol únicamente puede ser administrado con especial precaución en pacientes con dependencia a opioides, con traumatismo craneoencefálico, shock, nivel de consciencia disminuido de origen desconocido, trastornos en el centro respiratorio o de la función respiratoria, o con presión intracraneal elevada. </w:t>
      </w:r>
    </w:p>
    <w:p w14:paraId="63312E65" w14:textId="77777777" w:rsidR="00C05AD6" w:rsidRDefault="00C05AD6" w:rsidP="00C05AD6">
      <w:pPr>
        <w:pStyle w:val="NormalWeb"/>
      </w:pPr>
      <w:r>
        <w:t xml:space="preserve">En pacientes sensibles a los opioides, Tramadol sólo debe ser administrado con precaución.  </w:t>
      </w:r>
    </w:p>
    <w:p w14:paraId="70CDD4B2" w14:textId="77777777" w:rsidR="00C05AD6" w:rsidRDefault="00C05AD6" w:rsidP="00C05AD6">
      <w:pPr>
        <w:pStyle w:val="NormalWeb"/>
      </w:pPr>
      <w:r>
        <w:t xml:space="preserve">El uso concomitante de Tramadol y medicamentos sedantes como las benzodiacepinas o medicamentos relacionados puede ocasionar sedación, depresión respiratoria, coma o la muerte. Debido a estos riesgos, la prescripción concomitante con estos medicamentos sedantes se debe reservar para pacientes para los que no son posibles opciones alternativas de tratamiento. Si se decide prescribir Tramadol de forma concomitante con medicamentos sedantes, se debe utilizar la dosis eficaz menor y la duración del tratamiento concomitante debe ser lo más corta posible. </w:t>
      </w:r>
    </w:p>
    <w:p w14:paraId="2365A21C" w14:textId="77777777" w:rsidR="00C05AD6" w:rsidRDefault="00C05AD6" w:rsidP="00C05AD6">
      <w:pPr>
        <w:pStyle w:val="NormalWeb"/>
      </w:pPr>
      <w:r>
        <w:t xml:space="preserve">Se debe realizar un seguimiento estrecho a los pacientes para detectar signos y síntomas de depresión respiratoria y sedación. A este respecto, se recomienda encarecidamente </w:t>
      </w:r>
      <w:r>
        <w:lastRenderedPageBreak/>
        <w:t xml:space="preserve">informar a los pacientes y a sus cuidadores para que sean conscientes de estos síntomas (ver Interacciones con Alimentos y Medicamentos). </w:t>
      </w:r>
    </w:p>
    <w:p w14:paraId="0D08BFF3" w14:textId="77777777" w:rsidR="00C05AD6" w:rsidRDefault="00C05AD6" w:rsidP="00C05AD6">
      <w:pPr>
        <w:pStyle w:val="NormalWeb"/>
      </w:pPr>
      <w:r>
        <w:t>Debe administrarse con especial precaución en pacientes con depresión respiratoria, si se administran  concomitantemente  medicamentos  depresores del Sistema Nervioso Central</w:t>
      </w:r>
    </w:p>
    <w:p w14:paraId="23B89476" w14:textId="77777777" w:rsidR="00C05AD6" w:rsidRDefault="00C05AD6" w:rsidP="00C05AD6">
      <w:pPr>
        <w:pStyle w:val="NormalWeb"/>
      </w:pPr>
      <w:r>
        <w:t xml:space="preserve">(SNC) (ver Interacciones con Alimentos y Medicamentos), o si la dosis administrada es marcadamente superior a la recomendada (ver Sobredosificación), ya que no puede excluirse que se produzca depresión respiratoria. </w:t>
      </w:r>
    </w:p>
    <w:p w14:paraId="7B243BC5" w14:textId="77777777" w:rsidR="00C05AD6" w:rsidRDefault="00C05AD6" w:rsidP="00C05AD6">
      <w:pPr>
        <w:pStyle w:val="NormalWeb"/>
      </w:pPr>
      <w:r>
        <w:t xml:space="preserve">Pueden presentarse convulsiones en pacientes tratados con Tramadol en los niveles de dosis recomendados. Este riesgo puede aumentar si se supera el límite superior de la dosis máxima diaria recomendada de hidrocloruro de Tramadol    (400 mg). Adicionalmente, Tramadol puede incrementar el riesgo de que el paciente presente crisis epilépticas si está recibiendo otra medicación que reduzca el umbral convulsivo (ver Interacciones con Alimentos y Medicamentos). Tramadol sólo debe ser utilizado en pacientes epilépticos o susceptibles de presentar crisis epilépticas, si las circunstancias lo requieren. </w:t>
      </w:r>
    </w:p>
    <w:p w14:paraId="3815EAA7" w14:textId="77777777" w:rsidR="00C05AD6" w:rsidRDefault="00C05AD6" w:rsidP="00C05AD6">
      <w:pPr>
        <w:pStyle w:val="NormalWeb"/>
      </w:pPr>
      <w:r>
        <w:t xml:space="preserve">Puede desarrollarse tolerancia y dependencia psíquica y física, en especial después del uso a largo plazo. En los pacientes con tendencia al abuso o a la dependencia de medicamentos, Tramadol sólo debe ser administrado durante periodos cortos y bajo estricto control médico. </w:t>
      </w:r>
    </w:p>
    <w:p w14:paraId="3BD7ECB3" w14:textId="77777777" w:rsidR="00C05AD6" w:rsidRDefault="00C05AD6" w:rsidP="00C05AD6">
      <w:pPr>
        <w:pStyle w:val="NormalWeb"/>
      </w:pPr>
    </w:p>
    <w:p w14:paraId="65A0554F" w14:textId="77777777" w:rsidR="00C05AD6" w:rsidRDefault="00C05AD6" w:rsidP="00C05AD6">
      <w:pPr>
        <w:pStyle w:val="NormalWeb"/>
      </w:pPr>
      <w:r>
        <w:t xml:space="preserve">Cuando un paciente ya no necesite tratamiento con Tramadol, puede ser aconsejable reducir de forma gradual la dosis para prevenir los síntomas de abstinencia. </w:t>
      </w:r>
    </w:p>
    <w:p w14:paraId="52F5A013" w14:textId="77777777" w:rsidR="00C05AD6" w:rsidRDefault="00C05AD6" w:rsidP="00C05AD6">
      <w:pPr>
        <w:pStyle w:val="NormalWeb"/>
      </w:pPr>
      <w:r>
        <w:t>Tramadol no es un sustituto apropiado en los pacientes con dependencia a opioides. Aunque es un agonista opioide, Tramadol no suprime los síntomas del síndrome de abstinencia a la morfina.</w:t>
      </w:r>
    </w:p>
    <w:p w14:paraId="340AD3B7" w14:textId="77777777" w:rsidR="00C05AD6" w:rsidRDefault="00C05AD6" w:rsidP="00C05AD6">
      <w:pPr>
        <w:pStyle w:val="NormalWeb"/>
      </w:pPr>
      <w:r>
        <w:t xml:space="preserve">Metabolismo del CYP2D6 </w:t>
      </w:r>
    </w:p>
    <w:p w14:paraId="1E68F304" w14:textId="77777777" w:rsidR="00C05AD6" w:rsidRDefault="00C05AD6" w:rsidP="00C05AD6">
      <w:pPr>
        <w:pStyle w:val="NormalWeb"/>
      </w:pPr>
      <w:r>
        <w:t xml:space="preserve">Tramadol es metabolizado por la enzima hepática CYP2D6. Si un paciente presenta una deficiencia o carencia total de esta enzima, es posible que no se obtenga un efecto analgésico adecuado. Si el paciente es un metabolizador ultrarrápido, existe el riesgo de desarrollar efectos adversos de toxicidad por opioides, incluso a las dosis prescritas de forma habitual. </w:t>
      </w:r>
    </w:p>
    <w:p w14:paraId="3B3FAAA2" w14:textId="77777777" w:rsidR="00C05AD6" w:rsidRDefault="00C05AD6" w:rsidP="00C05AD6">
      <w:pPr>
        <w:pStyle w:val="NormalWeb"/>
      </w:pPr>
      <w:r>
        <w:t xml:space="preserve">Los síntomas generales de la toxicidad por opioides son confusión, somnolencia, respiración superficial, pupilas contraídas, náuseas, vómitos, estreñimiento y falta de apetito. En los casos graves, esto puede incluir síntomas de depresión circulatoria y respiratoria, que puede ser potencialmente mortal y muy rara vez mortal. </w:t>
      </w:r>
    </w:p>
    <w:p w14:paraId="1481DBF3" w14:textId="77777777" w:rsidR="00C05AD6" w:rsidRDefault="00C05AD6" w:rsidP="00C05AD6">
      <w:pPr>
        <w:pStyle w:val="NormalWeb"/>
      </w:pPr>
      <w:r>
        <w:t xml:space="preserve">Uso postoperatorio en niños </w:t>
      </w:r>
    </w:p>
    <w:p w14:paraId="54DFBD9C" w14:textId="77777777" w:rsidR="00C05AD6" w:rsidRDefault="00C05AD6" w:rsidP="00C05AD6">
      <w:pPr>
        <w:pStyle w:val="NormalWeb"/>
      </w:pPr>
      <w:r>
        <w:lastRenderedPageBreak/>
        <w:t xml:space="preserve">Tramadol administrado en el postoperatorio a niños después de una amigdalectomía y/o adenoidectomía por apnea obstructiva del sueño provoca acontecimientos adversos raros, pero potencialmente mortales. Se deben extremar las precauciones cuando se administre Tramadol a niños para el alivio del dolor postoperatorio y debe acompañarse de una estrecha vigilancia de los síntomas de toxicidad por opioides, incluida depresión respiratoria. </w:t>
      </w:r>
    </w:p>
    <w:p w14:paraId="2679FCB0" w14:textId="77777777" w:rsidR="00C05AD6" w:rsidRDefault="00C05AD6" w:rsidP="00C05AD6">
      <w:pPr>
        <w:pStyle w:val="NormalWeb"/>
      </w:pPr>
      <w:r>
        <w:t xml:space="preserve">Niños con deterioro de la función respiratoria </w:t>
      </w:r>
    </w:p>
    <w:p w14:paraId="30DFBECF" w14:textId="77777777" w:rsidR="00C05AD6" w:rsidRDefault="00C05AD6" w:rsidP="00C05AD6">
      <w:pPr>
        <w:pStyle w:val="NormalWeb"/>
      </w:pPr>
      <w:r>
        <w:t xml:space="preserve">No se recomienda el uso de Tramadol en niños que puedan tener un deterioro de la función respiratoria, incluidos trastornos neuromusculares, enfermedades cardíacas o respiratorias graves, infecciones pulmonares o de las vías respiratorias altas, traumatismo múltiple o que estén sometidos a procedimientos quirúrgicos extensos. Estos factores pueden empeorar los síntomas de toxicidad por opioides. </w:t>
      </w:r>
    </w:p>
    <w:p w14:paraId="12A7E0FF" w14:textId="77777777" w:rsidR="00C05AD6" w:rsidRDefault="00C05AD6" w:rsidP="00C05AD6">
      <w:pPr>
        <w:pStyle w:val="NormalWeb"/>
      </w:pPr>
      <w:r>
        <w:t xml:space="preserve">Niños y metabolizadores rápidos CYP2D6 </w:t>
      </w:r>
    </w:p>
    <w:p w14:paraId="4D6F494A" w14:textId="77777777" w:rsidR="00C05AD6" w:rsidRDefault="00C05AD6" w:rsidP="00C05AD6">
      <w:pPr>
        <w:pStyle w:val="NormalWeb"/>
      </w:pPr>
      <w:r>
        <w:t xml:space="preserve">- Puede encontrarse casos de pacientes que metabolizan ultra rápido, especialmente en niños. </w:t>
      </w:r>
    </w:p>
    <w:p w14:paraId="415B6DA1" w14:textId="77777777" w:rsidR="00C05AD6" w:rsidRDefault="00C05AD6" w:rsidP="00C05AD6">
      <w:pPr>
        <w:pStyle w:val="NormalWeb"/>
      </w:pPr>
      <w:r>
        <w:t>- Los padres o cuidadores deben ser informados, de la necesidad de supervisar estrechamente al niño, especialmente durante la primera administración, y llamar a un médico o servicio de emergencia si detectan algún signo inusual, incluyendo alteraciones de la consciencia, miosis, vómitos, convulsiones o depresión respiratoria (ver Sobredosis).</w:t>
      </w:r>
    </w:p>
    <w:p w14:paraId="6B8999D8" w14:textId="77777777" w:rsidR="00C05AD6" w:rsidRDefault="00C05AD6" w:rsidP="00C05AD6">
      <w:pPr>
        <w:pStyle w:val="NormalWeb"/>
      </w:pPr>
      <w:r>
        <w:t xml:space="preserve">Tramadol debe ser utilizado con precaución en pacientes con porfiria aguda debido a que las pruebas in vitro han mostrado un riesgo de acumulación de porfirina hepática, lo que podría desencadenar una crisis porfírica. </w:t>
      </w:r>
    </w:p>
    <w:p w14:paraId="18DFE3F0" w14:textId="77777777" w:rsidR="00C05AD6" w:rsidRDefault="00C05AD6" w:rsidP="00C05AD6">
      <w:pPr>
        <w:pStyle w:val="NormalWeb"/>
      </w:pPr>
      <w:r>
        <w:t>Este medicamento contiene menos de 1 mmol (23 mg) de sodio por ampolla de       2 mL, por lo que se considera esencialmente “exento de sodio”.</w:t>
      </w:r>
    </w:p>
    <w:p w14:paraId="60383A63" w14:textId="77777777" w:rsidR="00C05AD6" w:rsidRDefault="00C05AD6" w:rsidP="00C05AD6">
      <w:pPr>
        <w:pStyle w:val="NormalWeb"/>
      </w:pPr>
      <w:r>
        <w:t>Advertencia sobre excipientes:</w:t>
      </w:r>
    </w:p>
    <w:p w14:paraId="6824DDC0" w14:textId="77777777" w:rsidR="00C05AD6" w:rsidRDefault="00C05AD6" w:rsidP="00C05AD6">
      <w:pPr>
        <w:pStyle w:val="NormalWeb"/>
      </w:pPr>
      <w:r>
        <w:t xml:space="preserve">Cesalgin – Solución Gotas: </w:t>
      </w:r>
    </w:p>
    <w:p w14:paraId="695BFD44" w14:textId="77777777" w:rsidR="00C05AD6" w:rsidRDefault="00C05AD6" w:rsidP="00C05AD6">
      <w:pPr>
        <w:pStyle w:val="NormalWeb"/>
      </w:pPr>
      <w:r>
        <w:t>Puede producir reacciones alérgicas (posiblemente retardadas) porque contiene Metilparabeno y Propilparabeno.</w:t>
      </w:r>
    </w:p>
    <w:p w14:paraId="091016D6" w14:textId="77777777" w:rsidR="00C05AD6" w:rsidRDefault="00C05AD6" w:rsidP="00C05AD6">
      <w:pPr>
        <w:pStyle w:val="NormalWeb"/>
      </w:pPr>
      <w:r>
        <w:t>Este medicamento contiene sorbitol. Los pacientes con intolerancia hereditaria a la fructosa no deben tomar este medicamento.</w:t>
      </w:r>
    </w:p>
    <w:p w14:paraId="4948D041" w14:textId="77777777" w:rsidR="00C05AD6" w:rsidRDefault="00C05AD6" w:rsidP="00C05AD6">
      <w:pPr>
        <w:pStyle w:val="NormalWeb"/>
      </w:pPr>
      <w:r>
        <w:t>Este medicamento contiene propilenglicol, puede producir síntomas parecidos a los del alcohol, por lo que puede disminuir la capacidad para conducir o manejar maquinaria.</w:t>
      </w:r>
    </w:p>
    <w:p w14:paraId="096A3684" w14:textId="77777777" w:rsidR="00C05AD6" w:rsidRDefault="00C05AD6" w:rsidP="00C05AD6">
      <w:pPr>
        <w:pStyle w:val="NormalWeb"/>
      </w:pPr>
      <w:r>
        <w:t xml:space="preserve">Cesalgin – Capsulas: </w:t>
      </w:r>
    </w:p>
    <w:p w14:paraId="4ABA24D1" w14:textId="77777777" w:rsidR="00C05AD6" w:rsidRDefault="00C05AD6" w:rsidP="00C05AD6">
      <w:pPr>
        <w:pStyle w:val="NormalWeb"/>
      </w:pPr>
      <w:r>
        <w:t xml:space="preserve">Este medicamento contiene lactosa, los pacientes con intolerancia hereditaria a galactosa, insuficiencia de lactasa de Lapp (insuficiencia observada en ciertas </w:t>
      </w:r>
      <w:r>
        <w:lastRenderedPageBreak/>
        <w:t>poblaciones de Laponia) o mala absorción de glucosa o galactosa no deben tomar este medicamento.</w:t>
      </w:r>
    </w:p>
    <w:p w14:paraId="62234EF9" w14:textId="77777777" w:rsidR="00C05AD6" w:rsidRDefault="00C05AD6" w:rsidP="00C05AD6">
      <w:pPr>
        <w:pStyle w:val="NormalWeb"/>
      </w:pPr>
    </w:p>
    <w:p w14:paraId="7F99999E" w14:textId="77777777" w:rsidR="00C05AD6" w:rsidRDefault="00C05AD6" w:rsidP="00C05AD6">
      <w:pPr>
        <w:pStyle w:val="NormalWeb"/>
      </w:pPr>
      <w:r>
        <w:t>INTERACCIONES CON ALIMENTOS Y MEDICAMENTOS</w:t>
      </w:r>
    </w:p>
    <w:p w14:paraId="42A74992" w14:textId="77777777" w:rsidR="00C05AD6" w:rsidRDefault="00C05AD6" w:rsidP="00C05AD6">
      <w:pPr>
        <w:pStyle w:val="NormalWeb"/>
      </w:pPr>
      <w:r>
        <w:t xml:space="preserve">Tramadol no debe combinarse con inhibidores de la MAO (ver Contraindicaciones). </w:t>
      </w:r>
    </w:p>
    <w:p w14:paraId="26BE3397" w14:textId="77777777" w:rsidR="00C05AD6" w:rsidRDefault="00C05AD6" w:rsidP="00C05AD6">
      <w:pPr>
        <w:pStyle w:val="NormalWeb"/>
      </w:pPr>
      <w:r>
        <w:t xml:space="preserve">Pueden presentarse interacciones con peligro para la vida y que afectan al sistema nervioso central, a la función respiratoria y cardiovascular, en pacientes tratados con inhibidores de la MAO en los 14 días previos a la utilización del opioide petidina. No se puede descartar que se produzcan las mismas interacciones con inhibidores de la MAO, durante el tratamiento con Tramadol. </w:t>
      </w:r>
    </w:p>
    <w:p w14:paraId="69CE019E" w14:textId="77777777" w:rsidR="00C05AD6" w:rsidRDefault="00C05AD6" w:rsidP="00C05AD6">
      <w:pPr>
        <w:pStyle w:val="NormalWeb"/>
      </w:pPr>
      <w:r>
        <w:t xml:space="preserve">La administración concomitante de Tramadol con otros medicamentos depresores del sistema nervioso central, incluido el alcohol, puede potenciar los efectos sobre el sistema nervioso central (ver Reacciones Adversas). </w:t>
      </w:r>
    </w:p>
    <w:p w14:paraId="1F20FB78" w14:textId="77777777" w:rsidR="00C05AD6" w:rsidRDefault="00C05AD6" w:rsidP="00C05AD6">
      <w:pPr>
        <w:pStyle w:val="NormalWeb"/>
      </w:pPr>
      <w:r>
        <w:t xml:space="preserve">El uso concomitante de Tramadol con medicamentos sedantes como las benzodiacepinas o sustancias relacionadas aumenta el riesgo de sedación, depresión respiratoria, coma o la muerte debido al efecto depresor aditivo del sistema nervioso central. Las dosis y la duración del uso concomitante se deben reducir (ver Precauciones y Advertencias). </w:t>
      </w:r>
    </w:p>
    <w:p w14:paraId="4F5BE1BE" w14:textId="77777777" w:rsidR="00C05AD6" w:rsidRDefault="00C05AD6" w:rsidP="00C05AD6">
      <w:pPr>
        <w:pStyle w:val="NormalWeb"/>
      </w:pPr>
      <w:r>
        <w:t xml:space="preserve">Tras la administración concomitante o previa de cimetidina (inhibidor enzimático), no es posible esperar interacciones de relevancia clínica. La administración concomitante o previa de carbamazepina (inductor enzimático) puede disminuir el efecto analgésico y reducir la duración de la acción. </w:t>
      </w:r>
    </w:p>
    <w:p w14:paraId="12F003E1" w14:textId="77777777" w:rsidR="00C05AD6" w:rsidRDefault="00C05AD6" w:rsidP="00C05AD6">
      <w:pPr>
        <w:pStyle w:val="NormalWeb"/>
      </w:pPr>
      <w:r>
        <w:t xml:space="preserve">Tramadol puede provocar convulsiones e incrementar el potencial de originar convulsiones de los inhibidores selectivos de la recaptación de serotonina (ISRS), inhibidores de la recaptación de serotonina/norepinefrina (IRSN), antidepresivos tricíclicos, antipsicóticos y otros medicamentos que reducen el umbral convulsivo (tales como bupropion, mirtazapina, tetrahidrocannabinol). </w:t>
      </w:r>
    </w:p>
    <w:p w14:paraId="1CD177A7" w14:textId="77777777" w:rsidR="00C05AD6" w:rsidRDefault="00C05AD6" w:rsidP="00C05AD6">
      <w:pPr>
        <w:pStyle w:val="NormalWeb"/>
      </w:pPr>
      <w:r>
        <w:t xml:space="preserve">El uso concomitante de Tramadol y medicamentos serotoninérgicos tales como, inhibidores selectivos de la recaptación de serotonina (ISRS), inhibidores de la recaptación de serotonina/noradrenalina (IRSN), inhibidores de la MAO (ver Contraindicaciones), antidepresivos tricíclicos y mirtazapina puede causar toxicidad por serotonina. Los síntomas del síndrome serotoninérgico pueden ser por ejemplo: </w:t>
      </w:r>
    </w:p>
    <w:p w14:paraId="2AE7FBE4" w14:textId="77777777" w:rsidR="00C05AD6" w:rsidRDefault="00C05AD6" w:rsidP="00C05AD6">
      <w:pPr>
        <w:pStyle w:val="NormalWeb"/>
      </w:pPr>
      <w:r>
        <w:t xml:space="preserve">- Clonus espontáneo </w:t>
      </w:r>
    </w:p>
    <w:p w14:paraId="20B7127A" w14:textId="77777777" w:rsidR="00C05AD6" w:rsidRDefault="00C05AD6" w:rsidP="00C05AD6">
      <w:pPr>
        <w:pStyle w:val="NormalWeb"/>
      </w:pPr>
      <w:r>
        <w:t xml:space="preserve">- Clonus ocular inducible con agitación y diaforesis </w:t>
      </w:r>
    </w:p>
    <w:p w14:paraId="2A4C9216" w14:textId="77777777" w:rsidR="00C05AD6" w:rsidRDefault="00C05AD6" w:rsidP="00C05AD6">
      <w:pPr>
        <w:pStyle w:val="NormalWeb"/>
      </w:pPr>
      <w:r>
        <w:t xml:space="preserve">- Temblor e hiperreflexia </w:t>
      </w:r>
    </w:p>
    <w:p w14:paraId="568D1F92" w14:textId="77777777" w:rsidR="00C05AD6" w:rsidRDefault="00C05AD6" w:rsidP="00C05AD6">
      <w:pPr>
        <w:pStyle w:val="NormalWeb"/>
      </w:pPr>
      <w:r>
        <w:t xml:space="preserve">- Hipertonía y temperatura corporal por encima de 38º C y clonus ocular inducible. </w:t>
      </w:r>
    </w:p>
    <w:p w14:paraId="7F010C1C" w14:textId="77777777" w:rsidR="00C05AD6" w:rsidRDefault="00C05AD6" w:rsidP="00C05AD6">
      <w:pPr>
        <w:pStyle w:val="NormalWeb"/>
      </w:pPr>
      <w:r>
        <w:lastRenderedPageBreak/>
        <w:t>La retirada de los medicamentos serotoninérgicos produce una rápida mejoría.</w:t>
      </w:r>
    </w:p>
    <w:p w14:paraId="663A99D6" w14:textId="77777777" w:rsidR="00C05AD6" w:rsidRDefault="00C05AD6" w:rsidP="00C05AD6">
      <w:pPr>
        <w:pStyle w:val="NormalWeb"/>
      </w:pPr>
      <w:r>
        <w:t xml:space="preserve">El tratamiento depende de la naturaleza y gravedad de los síntomas. </w:t>
      </w:r>
    </w:p>
    <w:p w14:paraId="712C96C2" w14:textId="77777777" w:rsidR="00C05AD6" w:rsidRDefault="00C05AD6" w:rsidP="00C05AD6">
      <w:pPr>
        <w:pStyle w:val="NormalWeb"/>
      </w:pPr>
      <w:r>
        <w:t>Debe tenerse precaución durante el tratamiento concomitante con Tramadol y derivados cumarínicos (por ejemplo warfarina) ya que puede producirse un aumento del INR (Cociente Internacional Normalizado) con hemorragias mayores y equimosis.</w:t>
      </w:r>
    </w:p>
    <w:p w14:paraId="56A07F85" w14:textId="77777777" w:rsidR="00C05AD6" w:rsidRDefault="00C05AD6" w:rsidP="00C05AD6">
      <w:pPr>
        <w:pStyle w:val="NormalWeb"/>
      </w:pPr>
      <w:r>
        <w:t xml:space="preserve">Otros medicamentos conocidos como inhibidores de la CYP34A, tales como ketoconazol, eritromicina, ritonavir, quinidina, paroxetina, fluoxetina, sertralina, amitriptilina e isoniacida pueden inhibir el metabolismo de Tramadol                     (N-desmetilación) y probablemente también el metabolismo del metabolito activo O-desmetilado. </w:t>
      </w:r>
    </w:p>
    <w:p w14:paraId="6648F2A5" w14:textId="77777777" w:rsidR="00C05AD6" w:rsidRDefault="00C05AD6" w:rsidP="00C05AD6">
      <w:pPr>
        <w:pStyle w:val="NormalWeb"/>
      </w:pPr>
      <w:r>
        <w:t>No se ha estudiado la importancia clínica de éste tipo de interacción (ver Reacciones Adversas).</w:t>
      </w:r>
    </w:p>
    <w:p w14:paraId="1791A246" w14:textId="77777777" w:rsidR="00C05AD6" w:rsidRDefault="00C05AD6" w:rsidP="00C05AD6">
      <w:pPr>
        <w:pStyle w:val="NormalWeb"/>
      </w:pPr>
      <w:r>
        <w:t>La administración pre o posquirúrgica del antiemético ondansetrón (antagonista    5-HT3), aumentó el requerimiento de Tramadol en pacientes con dolor posquirúrgico.</w:t>
      </w:r>
    </w:p>
    <w:p w14:paraId="490B1459" w14:textId="77777777" w:rsidR="00C05AD6" w:rsidRDefault="00C05AD6" w:rsidP="00C05AD6">
      <w:pPr>
        <w:pStyle w:val="NormalWeb"/>
      </w:pPr>
    </w:p>
    <w:p w14:paraId="491867A8" w14:textId="77777777" w:rsidR="00C05AD6" w:rsidRDefault="00C05AD6" w:rsidP="00C05AD6">
      <w:pPr>
        <w:pStyle w:val="NormalWeb"/>
      </w:pPr>
      <w:r>
        <w:t>SOBREDOSIFICACION</w:t>
      </w:r>
    </w:p>
    <w:p w14:paraId="484D8341" w14:textId="77777777" w:rsidR="00C05AD6" w:rsidRDefault="00C05AD6" w:rsidP="00C05AD6">
      <w:pPr>
        <w:pStyle w:val="NormalWeb"/>
      </w:pPr>
      <w:r>
        <w:t>Síntomas</w:t>
      </w:r>
    </w:p>
    <w:p w14:paraId="60B12BAE" w14:textId="77777777" w:rsidR="00C05AD6" w:rsidRDefault="00C05AD6" w:rsidP="00C05AD6">
      <w:pPr>
        <w:pStyle w:val="NormalWeb"/>
      </w:pPr>
      <w:r>
        <w:t xml:space="preserve">En principio, en la intoxicación con Tramadol, los síntomas son similares a los esperados en los analgésicos de acción central (opioides). Estos incluyen en particular miosis, vómitos, colapso cardiovascular, alteración del nivel de consciencia hasta coma, convulsiones y depresión respiratoria e incluso parada respiratoria. </w:t>
      </w:r>
    </w:p>
    <w:p w14:paraId="07E58E9A" w14:textId="77777777" w:rsidR="00C05AD6" w:rsidRDefault="00C05AD6" w:rsidP="00C05AD6">
      <w:pPr>
        <w:pStyle w:val="NormalWeb"/>
      </w:pPr>
      <w:r>
        <w:t xml:space="preserve">Tratamiento </w:t>
      </w:r>
    </w:p>
    <w:p w14:paraId="0C9C5C00" w14:textId="77777777" w:rsidR="00C05AD6" w:rsidRDefault="00C05AD6" w:rsidP="00C05AD6">
      <w:pPr>
        <w:pStyle w:val="NormalWeb"/>
      </w:pPr>
      <w:r>
        <w:t xml:space="preserve">Se deben tomar las medidas generales para casos de emergencia consistentes en mantener despejadas las vías respiratorias (¡aspiración!), mantener la respiración y circulación según el cuadro sintomatológico. En caso de depresión respiratoria se debe utilizar como antídoto naloxona. Naloxona no tiene efecto sobre las convulsiones, por lo que en estos casos debería administrarse diazepam por vía intravenosa. </w:t>
      </w:r>
    </w:p>
    <w:p w14:paraId="65822C5D" w14:textId="77777777" w:rsidR="00C05AD6" w:rsidRDefault="00C05AD6" w:rsidP="00C05AD6">
      <w:pPr>
        <w:pStyle w:val="NormalWeb"/>
      </w:pPr>
      <w:r>
        <w:t xml:space="preserve">En caso de intoxicación con formulaciones orales, sólo se recomienda dentro de las 2 horas siguientes a la ingesta de Tramadol, la descontaminación gastrointestinal con carbón activado o lavado gástrico. La descontaminación gastrointestinal más tardía podría ser útil en caso de intoxicación por cantidades excepcionalmente altas o por formulaciones de liberación prolongada. </w:t>
      </w:r>
    </w:p>
    <w:p w14:paraId="4DECC6BF" w14:textId="77777777" w:rsidR="00C05AD6" w:rsidRDefault="00C05AD6" w:rsidP="00C05AD6">
      <w:pPr>
        <w:pStyle w:val="NormalWeb"/>
      </w:pPr>
      <w:r>
        <w:t>Mediante hemodiálisis o hemofiltración se eliminan cantidades mínimas de Tramadol sérico. Por lo tanto, la hemodiálisis o la hemofiltración no pueden ser el único tratamiento de la intoxicación aguda causada por Tramadol.</w:t>
      </w:r>
    </w:p>
    <w:p w14:paraId="0F917ADC" w14:textId="77777777" w:rsidR="00C05AD6" w:rsidRDefault="00C05AD6" w:rsidP="00C05AD6">
      <w:pPr>
        <w:pStyle w:val="NormalWeb"/>
      </w:pPr>
      <w:r>
        <w:lastRenderedPageBreak/>
        <w:t>En caso de sobredosis o ingesta accidental, consultar al Servicio de Toxicología del Hospital de EMERGENCIAS MEDICAS Tel.: 220-418 o el 204-800 (int. 011).</w:t>
      </w:r>
    </w:p>
    <w:p w14:paraId="5B230BDC" w14:textId="77777777" w:rsidR="00C05AD6" w:rsidRDefault="00C05AD6" w:rsidP="00C05AD6">
      <w:pPr>
        <w:pStyle w:val="NormalWeb"/>
      </w:pPr>
    </w:p>
    <w:p w14:paraId="6A8ACAC4" w14:textId="77777777" w:rsidR="00C05AD6" w:rsidRDefault="00C05AD6" w:rsidP="00C05AD6">
      <w:pPr>
        <w:pStyle w:val="NormalWeb"/>
      </w:pPr>
    </w:p>
    <w:p w14:paraId="6991A4DB" w14:textId="77777777" w:rsidR="00C05AD6" w:rsidRDefault="00C05AD6" w:rsidP="00C05AD6">
      <w:pPr>
        <w:pStyle w:val="NormalWeb"/>
      </w:pPr>
      <w:r>
        <w:t>RESTRICCIONES DE USO:</w:t>
      </w:r>
    </w:p>
    <w:p w14:paraId="136E55BB" w14:textId="77777777" w:rsidR="00C05AD6" w:rsidRDefault="00C05AD6" w:rsidP="00C05AD6">
      <w:pPr>
        <w:pStyle w:val="NormalWeb"/>
      </w:pPr>
      <w:r>
        <w:t xml:space="preserve">Embarazo </w:t>
      </w:r>
    </w:p>
    <w:p w14:paraId="0ADB9731" w14:textId="77777777" w:rsidR="00C05AD6" w:rsidRDefault="00C05AD6" w:rsidP="00C05AD6">
      <w:pPr>
        <w:pStyle w:val="NormalWeb"/>
      </w:pPr>
      <w:r>
        <w:t xml:space="preserve">Tramadol atraviesa la barrera placentaria. No existen datos suficientes sobre la utilización de Tramadol en mujeres embarazadas. Por tanto, Tramadol no debe ser utilizado en mujeres embarazadas. </w:t>
      </w:r>
    </w:p>
    <w:p w14:paraId="2543E561" w14:textId="77777777" w:rsidR="00C05AD6" w:rsidRDefault="00C05AD6" w:rsidP="00C05AD6">
      <w:pPr>
        <w:pStyle w:val="NormalWeb"/>
      </w:pPr>
      <w:r>
        <w:t xml:space="preserve">Tramadol, administrado antes o durante el parto, no afecta a la contracción uterina. </w:t>
      </w:r>
    </w:p>
    <w:p w14:paraId="38C38504" w14:textId="77777777" w:rsidR="00C05AD6" w:rsidRDefault="00C05AD6" w:rsidP="00C05AD6">
      <w:pPr>
        <w:pStyle w:val="NormalWeb"/>
      </w:pPr>
      <w:r>
        <w:t xml:space="preserve">En recién nacidos puede inducir cambios en la frecuencia respiratoria que en general no son clínicamente relevantes. El uso crónico durante el embarazo puede dar lugar a síndrome de abstinencia neonatal. </w:t>
      </w:r>
    </w:p>
    <w:p w14:paraId="3FD2CEEF" w14:textId="77777777" w:rsidR="00C05AD6" w:rsidRDefault="00C05AD6" w:rsidP="00C05AD6">
      <w:pPr>
        <w:pStyle w:val="NormalWeb"/>
      </w:pPr>
      <w:r>
        <w:t xml:space="preserve">Lactancia </w:t>
      </w:r>
    </w:p>
    <w:p w14:paraId="1559708E" w14:textId="77777777" w:rsidR="00C05AD6" w:rsidRDefault="00C05AD6" w:rsidP="00C05AD6">
      <w:pPr>
        <w:pStyle w:val="NormalWeb"/>
      </w:pPr>
      <w:r>
        <w:t xml:space="preserve">Aproximadamente, el 0,1 % de la dosis materna de Tramadol se excreta en la leche materna. En el período inmediatamente posterior al parto, para dosis diarias orales maternas de hasta 400 mg, esto se corresponde a una cantidad media de Tramadol ingerida por lactantes del 3 % de la dosis materna ajustada al peso. Por este motivo, no debe utilizarse Tramadol durante la lactancia o, como alternativa, debe interrumpirse la lactancia durante el tratamiento con Tramadol. Por lo general, no es necesario interrumpir la lactancia después de una dosis única de Tramadol. </w:t>
      </w:r>
    </w:p>
    <w:p w14:paraId="233FC73D" w14:textId="77777777" w:rsidR="00C05AD6" w:rsidRDefault="00C05AD6" w:rsidP="00C05AD6">
      <w:pPr>
        <w:pStyle w:val="NormalWeb"/>
      </w:pPr>
      <w:r>
        <w:t xml:space="preserve">Fertilidad </w:t>
      </w:r>
    </w:p>
    <w:p w14:paraId="60CB25DB" w14:textId="77777777" w:rsidR="00C05AD6" w:rsidRDefault="00C05AD6" w:rsidP="00C05AD6">
      <w:pPr>
        <w:pStyle w:val="NormalWeb"/>
      </w:pPr>
      <w:r>
        <w:t xml:space="preserve">No existen datos de que el Tramadol influya en la fertilidad. </w:t>
      </w:r>
    </w:p>
    <w:p w14:paraId="6C783353" w14:textId="77777777" w:rsidR="00C05AD6" w:rsidRDefault="00C05AD6" w:rsidP="00C05AD6">
      <w:pPr>
        <w:pStyle w:val="NormalWeb"/>
      </w:pPr>
      <w:r>
        <w:t xml:space="preserve">Efectos sobre la capacidad para conducir y utilizar máquinas </w:t>
      </w:r>
    </w:p>
    <w:p w14:paraId="5A55DF27" w14:textId="77777777" w:rsidR="00C05AD6" w:rsidRDefault="00C05AD6" w:rsidP="00C05AD6">
      <w:pPr>
        <w:pStyle w:val="NormalWeb"/>
      </w:pPr>
      <w:r>
        <w:t>Los analgésicos opioides pueden disminuir la capacidad mental y/o física necesaria para realizar tareas potencialmente peligrosas (p.ej. conducir un coche o utilizar máquinas), especialmente al inicio del tratamiento, tras un aumento de la dosis, tras un cambio de formulación y/o al administrarlo conjuntamente con otros medicamentos. Se debe advertir a los pacientes que no conduzcan ni utilicen máquinas si sienten somnolencia, mareo o alteraciones visuales mientras toman Tramadol, o hasta que se compruebe que la capacidad para realizar estas actividades no queda afectada. Esto es aún más probable con la administración conjunta de alcohol y otros psicótropos.</w:t>
      </w:r>
    </w:p>
    <w:p w14:paraId="2B5EB981" w14:textId="77777777" w:rsidR="00C05AD6" w:rsidRDefault="00C05AD6" w:rsidP="00C05AD6">
      <w:pPr>
        <w:pStyle w:val="NormalWeb"/>
      </w:pPr>
    </w:p>
    <w:p w14:paraId="6BFF57A3" w14:textId="77777777" w:rsidR="00C05AD6" w:rsidRDefault="00C05AD6" w:rsidP="00C05AD6">
      <w:pPr>
        <w:pStyle w:val="NormalWeb"/>
      </w:pPr>
      <w:r>
        <w:t>CONSERVACION:</w:t>
      </w:r>
    </w:p>
    <w:p w14:paraId="3DD1F6E2" w14:textId="77777777" w:rsidR="00C05AD6" w:rsidRDefault="00C05AD6" w:rsidP="00C05AD6">
      <w:pPr>
        <w:pStyle w:val="NormalWeb"/>
      </w:pPr>
      <w:r>
        <w:lastRenderedPageBreak/>
        <w:t xml:space="preserve">Almacenar a temperatura entre 15º y 30ºC. </w:t>
      </w:r>
    </w:p>
    <w:p w14:paraId="3AF920E1" w14:textId="77777777" w:rsidR="00C05AD6" w:rsidRDefault="00C05AD6" w:rsidP="00C05AD6">
      <w:pPr>
        <w:pStyle w:val="NormalWeb"/>
      </w:pPr>
    </w:p>
    <w:p w14:paraId="026F3D58" w14:textId="77777777" w:rsidR="00C05AD6" w:rsidRDefault="00C05AD6" w:rsidP="00C05AD6">
      <w:pPr>
        <w:pStyle w:val="NormalWeb"/>
      </w:pPr>
      <w:r>
        <w:t>PRESENTACIONES:</w:t>
      </w:r>
    </w:p>
    <w:p w14:paraId="00911823" w14:textId="77777777" w:rsidR="00C05AD6" w:rsidRDefault="00C05AD6" w:rsidP="00C05AD6">
      <w:pPr>
        <w:pStyle w:val="NormalWeb"/>
      </w:pPr>
      <w:r>
        <w:t>-Caja conteniendo 12 cápsulas.</w:t>
      </w:r>
    </w:p>
    <w:p w14:paraId="5957AEEA" w14:textId="77777777" w:rsidR="00C05AD6" w:rsidRDefault="00C05AD6" w:rsidP="00C05AD6">
      <w:pPr>
        <w:pStyle w:val="NormalWeb"/>
      </w:pPr>
      <w:r>
        <w:t>-Paquete conteniendo 100 Blíster por 6 cápsulas (Presentación Hospitalaria).</w:t>
      </w:r>
    </w:p>
    <w:p w14:paraId="13DE1A53" w14:textId="77777777" w:rsidR="00C05AD6" w:rsidRDefault="00C05AD6" w:rsidP="00C05AD6">
      <w:pPr>
        <w:pStyle w:val="NormalWeb"/>
      </w:pPr>
      <w:r>
        <w:t>-Caja conteniendo frasco con solución gotas orales de 10 mL.</w:t>
      </w:r>
    </w:p>
    <w:p w14:paraId="4AA4A849" w14:textId="77777777" w:rsidR="00C05AD6" w:rsidRDefault="00C05AD6" w:rsidP="00C05AD6">
      <w:pPr>
        <w:pStyle w:val="NormalWeb"/>
      </w:pPr>
      <w:r>
        <w:t xml:space="preserve">-100 cajas conteniendo 1 frasco con 10 mL de solución gotas orales (Presentación Hospitalaria). </w:t>
      </w:r>
    </w:p>
    <w:p w14:paraId="29D8D2F6" w14:textId="77777777" w:rsidR="00C05AD6" w:rsidRDefault="00C05AD6" w:rsidP="00C05AD6">
      <w:pPr>
        <w:pStyle w:val="NormalWeb"/>
      </w:pPr>
      <w:r>
        <w:t>-Caja conteniendo 1 ampolla con solución inyectable de 2 mL.</w:t>
      </w:r>
    </w:p>
    <w:p w14:paraId="7E21E40E" w14:textId="77777777" w:rsidR="00C05AD6" w:rsidRDefault="00C05AD6" w:rsidP="00C05AD6">
      <w:pPr>
        <w:pStyle w:val="NormalWeb"/>
      </w:pPr>
      <w:r>
        <w:t>-Caja conteniendo 5 ampollas con solución inyectable de 2 mL.</w:t>
      </w:r>
    </w:p>
    <w:p w14:paraId="7536F23B" w14:textId="77777777" w:rsidR="00C05AD6" w:rsidRDefault="00C05AD6" w:rsidP="00C05AD6">
      <w:pPr>
        <w:pStyle w:val="NormalWeb"/>
      </w:pPr>
      <w:r>
        <w:t>-Porta ampollas conteniendo 100 ampollas con solución inyectable de 2 mL (Presentación Hospitalaria).</w:t>
      </w:r>
    </w:p>
    <w:p w14:paraId="57F7B918" w14:textId="77777777" w:rsidR="00C05AD6" w:rsidRDefault="00C05AD6" w:rsidP="00C05AD6">
      <w:pPr>
        <w:pStyle w:val="NormalWeb"/>
      </w:pPr>
    </w:p>
    <w:p w14:paraId="5584AAB4" w14:textId="77777777" w:rsidR="00C05AD6" w:rsidRDefault="00C05AD6" w:rsidP="00C05AD6">
      <w:pPr>
        <w:pStyle w:val="NormalWeb"/>
      </w:pPr>
    </w:p>
    <w:p w14:paraId="5D95A530" w14:textId="77777777" w:rsidR="00C05AD6" w:rsidRDefault="00C05AD6" w:rsidP="00C05AD6">
      <w:pPr>
        <w:pStyle w:val="NormalWeb"/>
      </w:pPr>
      <w:r>
        <w:t>Este medicamento debe ser utilizado únicamente por prescripción médica y no podrá repetirse sin nueva indicación del facultativo. En caso de uso de este medicamento sin prescripción médica, la ocurrencia de efectos adversos e indeseables será de exclusiva responsabilidad de quién lo consuma.</w:t>
      </w:r>
    </w:p>
    <w:p w14:paraId="50EF0E8F" w14:textId="77777777" w:rsidR="00C05AD6" w:rsidRDefault="00C05AD6" w:rsidP="00C05AD6">
      <w:pPr>
        <w:pStyle w:val="NormalWeb"/>
      </w:pPr>
      <w:r>
        <w:t>Si Ud. es deportista y está sometido a control de doping, no consuma estos productos sin consultar a su médico.</w:t>
      </w:r>
    </w:p>
    <w:p w14:paraId="7E0E61E8" w14:textId="77777777" w:rsidR="00C05AD6" w:rsidRDefault="00C05AD6" w:rsidP="00C05AD6">
      <w:pPr>
        <w:pStyle w:val="NormalWeb"/>
      </w:pPr>
    </w:p>
    <w:p w14:paraId="08CEF8F2" w14:textId="77777777" w:rsidR="00C05AD6" w:rsidRDefault="00C05AD6" w:rsidP="00C05AD6">
      <w:pPr>
        <w:pStyle w:val="NormalWeb"/>
      </w:pPr>
      <w:r>
        <w:t>D.T.: Q.F. Laura Ramírez</w:t>
      </w:r>
    </w:p>
    <w:p w14:paraId="0731128A" w14:textId="77777777" w:rsidR="00C05AD6" w:rsidRDefault="00C05AD6" w:rsidP="00C05AD6">
      <w:pPr>
        <w:pStyle w:val="NormalWeb"/>
      </w:pPr>
      <w:r>
        <w:t>Reg. Prof. N° 4.142</w:t>
      </w:r>
    </w:p>
    <w:p w14:paraId="00A0FB93" w14:textId="77777777" w:rsidR="00C05AD6" w:rsidRDefault="00C05AD6" w:rsidP="00C05AD6">
      <w:pPr>
        <w:pStyle w:val="NormalWeb"/>
      </w:pPr>
      <w:r>
        <w:t>Autorizado por D.N.V.S. del M.S.P. y B.S</w:t>
      </w:r>
    </w:p>
    <w:p w14:paraId="3ADFD5CC" w14:textId="77777777" w:rsidR="00C05AD6" w:rsidRDefault="00C05AD6" w:rsidP="00C05AD6">
      <w:pPr>
        <w:pStyle w:val="NormalWeb"/>
      </w:pPr>
    </w:p>
    <w:p w14:paraId="3819D112" w14:textId="77777777" w:rsidR="00C05AD6" w:rsidRDefault="00C05AD6" w:rsidP="00C05AD6">
      <w:pPr>
        <w:pStyle w:val="NormalWeb"/>
      </w:pPr>
    </w:p>
    <w:p w14:paraId="51767C4D" w14:textId="77777777" w:rsidR="00C05AD6" w:rsidRDefault="00C05AD6" w:rsidP="00C05AD6">
      <w:pPr>
        <w:pStyle w:val="NormalWeb"/>
      </w:pPr>
      <w:r>
        <w:t xml:space="preserve">MANTENER FUERA DEL ALCANCE DE LOS NIÑOS </w:t>
      </w:r>
    </w:p>
    <w:p w14:paraId="498B6ADE" w14:textId="77777777" w:rsidR="00C05AD6" w:rsidRDefault="00C05AD6" w:rsidP="00C05AD6">
      <w:pPr>
        <w:pStyle w:val="NormalWeb"/>
      </w:pPr>
    </w:p>
    <w:p w14:paraId="048F98C6" w14:textId="77777777" w:rsidR="00C05AD6" w:rsidRDefault="00C05AD6" w:rsidP="00C05AD6">
      <w:pPr>
        <w:pStyle w:val="NormalWeb"/>
      </w:pPr>
    </w:p>
    <w:p w14:paraId="13E49A68" w14:textId="77777777" w:rsidR="00C05AD6" w:rsidRDefault="00C05AD6" w:rsidP="00C05AD6">
      <w:pPr>
        <w:pStyle w:val="NormalWeb"/>
      </w:pPr>
    </w:p>
    <w:p w14:paraId="0694CE81" w14:textId="77777777" w:rsidR="00C05AD6" w:rsidRDefault="00C05AD6" w:rsidP="00C05AD6">
      <w:pPr>
        <w:pStyle w:val="NormalWeb"/>
      </w:pPr>
    </w:p>
    <w:sectPr w:rsidR="00C05A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751"/>
    <w:rsid w:val="000014E8"/>
    <w:rsid w:val="000911CE"/>
    <w:rsid w:val="001B5FC3"/>
    <w:rsid w:val="00415D7A"/>
    <w:rsid w:val="00624A7A"/>
    <w:rsid w:val="007A1967"/>
    <w:rsid w:val="008420F8"/>
    <w:rsid w:val="009040FF"/>
    <w:rsid w:val="00B00FE0"/>
    <w:rsid w:val="00B64B54"/>
    <w:rsid w:val="00B765A5"/>
    <w:rsid w:val="00C05AD6"/>
    <w:rsid w:val="00C06751"/>
    <w:rsid w:val="00CC7444"/>
    <w:rsid w:val="00DB024C"/>
    <w:rsid w:val="00EC18BB"/>
    <w:rsid w:val="00EC7F81"/>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892F"/>
  <w15:chartTrackingRefBased/>
  <w15:docId w15:val="{51BB3C74-973D-4EA3-B7EC-32FA1CCC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06751"/>
    <w:pPr>
      <w:spacing w:before="100" w:beforeAutospacing="1" w:after="100" w:afterAutospacing="1" w:line="240" w:lineRule="auto"/>
    </w:pPr>
    <w:rPr>
      <w:rFonts w:ascii="Times New Roman" w:eastAsia="Times New Roman" w:hAnsi="Times New Roman" w:cs="Times New Roman"/>
      <w:sz w:val="24"/>
      <w:szCs w:val="24"/>
      <w:lang w:eastAsia="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295">
      <w:bodyDiv w:val="1"/>
      <w:marLeft w:val="0"/>
      <w:marRight w:val="0"/>
      <w:marTop w:val="0"/>
      <w:marBottom w:val="0"/>
      <w:divBdr>
        <w:top w:val="none" w:sz="0" w:space="0" w:color="auto"/>
        <w:left w:val="none" w:sz="0" w:space="0" w:color="auto"/>
        <w:bottom w:val="none" w:sz="0" w:space="0" w:color="auto"/>
        <w:right w:val="none" w:sz="0" w:space="0" w:color="auto"/>
      </w:divBdr>
    </w:div>
    <w:div w:id="97990611">
      <w:bodyDiv w:val="1"/>
      <w:marLeft w:val="0"/>
      <w:marRight w:val="0"/>
      <w:marTop w:val="0"/>
      <w:marBottom w:val="0"/>
      <w:divBdr>
        <w:top w:val="none" w:sz="0" w:space="0" w:color="auto"/>
        <w:left w:val="none" w:sz="0" w:space="0" w:color="auto"/>
        <w:bottom w:val="none" w:sz="0" w:space="0" w:color="auto"/>
        <w:right w:val="none" w:sz="0" w:space="0" w:color="auto"/>
      </w:divBdr>
    </w:div>
    <w:div w:id="139463082">
      <w:bodyDiv w:val="1"/>
      <w:marLeft w:val="0"/>
      <w:marRight w:val="0"/>
      <w:marTop w:val="0"/>
      <w:marBottom w:val="0"/>
      <w:divBdr>
        <w:top w:val="none" w:sz="0" w:space="0" w:color="auto"/>
        <w:left w:val="none" w:sz="0" w:space="0" w:color="auto"/>
        <w:bottom w:val="none" w:sz="0" w:space="0" w:color="auto"/>
        <w:right w:val="none" w:sz="0" w:space="0" w:color="auto"/>
      </w:divBdr>
    </w:div>
    <w:div w:id="552812174">
      <w:bodyDiv w:val="1"/>
      <w:marLeft w:val="0"/>
      <w:marRight w:val="0"/>
      <w:marTop w:val="0"/>
      <w:marBottom w:val="0"/>
      <w:divBdr>
        <w:top w:val="none" w:sz="0" w:space="0" w:color="auto"/>
        <w:left w:val="none" w:sz="0" w:space="0" w:color="auto"/>
        <w:bottom w:val="none" w:sz="0" w:space="0" w:color="auto"/>
        <w:right w:val="none" w:sz="0" w:space="0" w:color="auto"/>
      </w:divBdr>
    </w:div>
    <w:div w:id="611669428">
      <w:bodyDiv w:val="1"/>
      <w:marLeft w:val="0"/>
      <w:marRight w:val="0"/>
      <w:marTop w:val="0"/>
      <w:marBottom w:val="0"/>
      <w:divBdr>
        <w:top w:val="none" w:sz="0" w:space="0" w:color="auto"/>
        <w:left w:val="none" w:sz="0" w:space="0" w:color="auto"/>
        <w:bottom w:val="none" w:sz="0" w:space="0" w:color="auto"/>
        <w:right w:val="none" w:sz="0" w:space="0" w:color="auto"/>
      </w:divBdr>
    </w:div>
    <w:div w:id="771242276">
      <w:bodyDiv w:val="1"/>
      <w:marLeft w:val="0"/>
      <w:marRight w:val="0"/>
      <w:marTop w:val="0"/>
      <w:marBottom w:val="0"/>
      <w:divBdr>
        <w:top w:val="none" w:sz="0" w:space="0" w:color="auto"/>
        <w:left w:val="none" w:sz="0" w:space="0" w:color="auto"/>
        <w:bottom w:val="none" w:sz="0" w:space="0" w:color="auto"/>
        <w:right w:val="none" w:sz="0" w:space="0" w:color="auto"/>
      </w:divBdr>
    </w:div>
    <w:div w:id="918827829">
      <w:bodyDiv w:val="1"/>
      <w:marLeft w:val="0"/>
      <w:marRight w:val="0"/>
      <w:marTop w:val="0"/>
      <w:marBottom w:val="0"/>
      <w:divBdr>
        <w:top w:val="none" w:sz="0" w:space="0" w:color="auto"/>
        <w:left w:val="none" w:sz="0" w:space="0" w:color="auto"/>
        <w:bottom w:val="none" w:sz="0" w:space="0" w:color="auto"/>
        <w:right w:val="none" w:sz="0" w:space="0" w:color="auto"/>
      </w:divBdr>
    </w:div>
    <w:div w:id="1056317177">
      <w:bodyDiv w:val="1"/>
      <w:marLeft w:val="0"/>
      <w:marRight w:val="0"/>
      <w:marTop w:val="0"/>
      <w:marBottom w:val="0"/>
      <w:divBdr>
        <w:top w:val="none" w:sz="0" w:space="0" w:color="auto"/>
        <w:left w:val="none" w:sz="0" w:space="0" w:color="auto"/>
        <w:bottom w:val="none" w:sz="0" w:space="0" w:color="auto"/>
        <w:right w:val="none" w:sz="0" w:space="0" w:color="auto"/>
      </w:divBdr>
    </w:div>
    <w:div w:id="1279680752">
      <w:bodyDiv w:val="1"/>
      <w:marLeft w:val="0"/>
      <w:marRight w:val="0"/>
      <w:marTop w:val="0"/>
      <w:marBottom w:val="0"/>
      <w:divBdr>
        <w:top w:val="none" w:sz="0" w:space="0" w:color="auto"/>
        <w:left w:val="none" w:sz="0" w:space="0" w:color="auto"/>
        <w:bottom w:val="none" w:sz="0" w:space="0" w:color="auto"/>
        <w:right w:val="none" w:sz="0" w:space="0" w:color="auto"/>
      </w:divBdr>
    </w:div>
    <w:div w:id="1515000292">
      <w:bodyDiv w:val="1"/>
      <w:marLeft w:val="0"/>
      <w:marRight w:val="0"/>
      <w:marTop w:val="0"/>
      <w:marBottom w:val="0"/>
      <w:divBdr>
        <w:top w:val="none" w:sz="0" w:space="0" w:color="auto"/>
        <w:left w:val="none" w:sz="0" w:space="0" w:color="auto"/>
        <w:bottom w:val="none" w:sz="0" w:space="0" w:color="auto"/>
        <w:right w:val="none" w:sz="0" w:space="0" w:color="auto"/>
      </w:divBdr>
    </w:div>
    <w:div w:id="1609848093">
      <w:bodyDiv w:val="1"/>
      <w:marLeft w:val="0"/>
      <w:marRight w:val="0"/>
      <w:marTop w:val="0"/>
      <w:marBottom w:val="0"/>
      <w:divBdr>
        <w:top w:val="none" w:sz="0" w:space="0" w:color="auto"/>
        <w:left w:val="none" w:sz="0" w:space="0" w:color="auto"/>
        <w:bottom w:val="none" w:sz="0" w:space="0" w:color="auto"/>
        <w:right w:val="none" w:sz="0" w:space="0" w:color="auto"/>
      </w:divBdr>
    </w:div>
    <w:div w:id="1905529962">
      <w:bodyDiv w:val="1"/>
      <w:marLeft w:val="0"/>
      <w:marRight w:val="0"/>
      <w:marTop w:val="0"/>
      <w:marBottom w:val="0"/>
      <w:divBdr>
        <w:top w:val="none" w:sz="0" w:space="0" w:color="auto"/>
        <w:left w:val="none" w:sz="0" w:space="0" w:color="auto"/>
        <w:bottom w:val="none" w:sz="0" w:space="0" w:color="auto"/>
        <w:right w:val="none" w:sz="0" w:space="0" w:color="auto"/>
      </w:divBdr>
    </w:div>
    <w:div w:id="21465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16</Pages>
  <Words>4543</Words>
  <Characters>24991</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Danilo Rolon</cp:lastModifiedBy>
  <cp:revision>3</cp:revision>
  <dcterms:created xsi:type="dcterms:W3CDTF">2020-12-10T19:52:00Z</dcterms:created>
  <dcterms:modified xsi:type="dcterms:W3CDTF">2022-09-01T18:28:00Z</dcterms:modified>
</cp:coreProperties>
</file>